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A89E" w14:textId="77777777" w:rsidR="00D451D4" w:rsidRDefault="00D451D4" w:rsidP="00453083">
      <w:pPr>
        <w:pStyle w:val="Titel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  <w:spacing w:line="360" w:lineRule="exact"/>
        <w:rPr>
          <w:sz w:val="28"/>
          <w:szCs w:val="28"/>
        </w:rPr>
      </w:pPr>
      <w:bookmarkStart w:id="0" w:name="_Hlk49098931"/>
    </w:p>
    <w:p w14:paraId="3323C9FA" w14:textId="2F90B3F3" w:rsidR="00CD0807" w:rsidRPr="00CC264B" w:rsidRDefault="006930B6" w:rsidP="00453083">
      <w:pPr>
        <w:pStyle w:val="Titel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CA54FF" w:rsidRPr="00CC264B">
        <w:rPr>
          <w:sz w:val="28"/>
          <w:szCs w:val="28"/>
        </w:rPr>
        <w:t>PLINI</w:t>
      </w:r>
      <w:r w:rsidR="00CD0807" w:rsidRPr="00CC264B">
        <w:rPr>
          <w:sz w:val="28"/>
          <w:szCs w:val="28"/>
        </w:rPr>
        <w:t>I</w:t>
      </w:r>
      <w:r w:rsidR="00CA54FF" w:rsidRPr="00CC264B">
        <w:rPr>
          <w:sz w:val="28"/>
          <w:szCs w:val="28"/>
        </w:rPr>
        <w:t xml:space="preserve"> CA</w:t>
      </w:r>
      <w:r w:rsidR="00A66289">
        <w:rPr>
          <w:sz w:val="28"/>
          <w:szCs w:val="28"/>
        </w:rPr>
        <w:t>E</w:t>
      </w:r>
      <w:r w:rsidR="00CA54FF" w:rsidRPr="00CC264B">
        <w:rPr>
          <w:sz w:val="28"/>
          <w:szCs w:val="28"/>
        </w:rPr>
        <w:t>CILI</w:t>
      </w:r>
      <w:r w:rsidR="00F8531C" w:rsidRPr="00CC264B">
        <w:rPr>
          <w:sz w:val="28"/>
          <w:szCs w:val="28"/>
        </w:rPr>
        <w:t xml:space="preserve">I </w:t>
      </w:r>
      <w:r w:rsidR="00CA54FF" w:rsidRPr="00CC264B">
        <w:rPr>
          <w:sz w:val="28"/>
          <w:szCs w:val="28"/>
        </w:rPr>
        <w:t xml:space="preserve">SECVNDI </w:t>
      </w:r>
    </w:p>
    <w:p w14:paraId="3BEFF356" w14:textId="77777777" w:rsidR="00D451D4" w:rsidRDefault="00D451D4" w:rsidP="00D451D4">
      <w:pPr>
        <w:pStyle w:val="Titel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  <w:spacing w:line="180" w:lineRule="exact"/>
      </w:pPr>
    </w:p>
    <w:p w14:paraId="0947D067" w14:textId="1675B00F" w:rsidR="00CA54FF" w:rsidRPr="00CC264B" w:rsidRDefault="008D51A0" w:rsidP="00E55255">
      <w:pPr>
        <w:pStyle w:val="Titel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  <w:spacing w:line="300" w:lineRule="exact"/>
      </w:pPr>
      <w:r w:rsidRPr="00CC264B">
        <w:t>PANEGYRICVS</w:t>
      </w:r>
    </w:p>
    <w:p w14:paraId="7B2D4432" w14:textId="06AA5CBD" w:rsidR="00CD0807" w:rsidRDefault="00CD0807" w:rsidP="00E55255">
      <w:pPr>
        <w:pStyle w:val="Titel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  <w:spacing w:line="300" w:lineRule="exact"/>
      </w:pPr>
      <w:r>
        <w:t>NERVAE TRAIANO AVGVSTO DICTVS</w:t>
      </w:r>
    </w:p>
    <w:p w14:paraId="684E9BF6" w14:textId="77777777" w:rsidR="00E55255" w:rsidRDefault="00E55255" w:rsidP="00E55255">
      <w:pPr>
        <w:widowControl/>
        <w:spacing w:line="300" w:lineRule="exact"/>
        <w:jc w:val="center"/>
        <w:outlineLvl w:val="0"/>
        <w:rPr>
          <w:rFonts w:ascii="Times New Roman" w:hAnsi="Times New Roman"/>
          <w:b/>
          <w:bCs/>
          <w:lang w:val="nl-NL"/>
        </w:rPr>
      </w:pPr>
    </w:p>
    <w:p w14:paraId="1FCA6857" w14:textId="1132E382" w:rsidR="00CA54FF" w:rsidRDefault="00E55255" w:rsidP="00FE766E">
      <w:pPr>
        <w:widowControl/>
        <w:jc w:val="center"/>
        <w:outlineLvl w:val="0"/>
        <w:rPr>
          <w:rFonts w:ascii="Times New Roman" w:hAnsi="Times New Roman"/>
          <w:b/>
          <w:lang w:val="nl-NL"/>
        </w:rPr>
      </w:pPr>
      <w:r w:rsidRPr="00BE0DED">
        <w:rPr>
          <w:rFonts w:ascii="Times New Roman" w:hAnsi="Times New Roman"/>
          <w:b/>
          <w:bCs/>
          <w:lang w:val="nl-NL"/>
        </w:rPr>
        <w:t>I</w:t>
      </w:r>
    </w:p>
    <w:p w14:paraId="33ACE4BC" w14:textId="58F3D9B7" w:rsidR="00CA54FF" w:rsidRPr="0029005F" w:rsidRDefault="00CD0807" w:rsidP="00904D04">
      <w:pPr>
        <w:pStyle w:val="Kop1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  <w:spacing w:before="240" w:after="240"/>
        <w:jc w:val="both"/>
        <w:rPr>
          <w:szCs w:val="20"/>
        </w:rPr>
      </w:pPr>
      <w:r w:rsidRPr="001F2E7D">
        <w:rPr>
          <w:szCs w:val="20"/>
        </w:rPr>
        <w:t xml:space="preserve">In exordio </w:t>
      </w:r>
      <w:r w:rsidR="00835C91">
        <w:rPr>
          <w:szCs w:val="20"/>
        </w:rPr>
        <w:t>ante omnia</w:t>
      </w:r>
      <w:r w:rsidRPr="001F2E7D">
        <w:rPr>
          <w:szCs w:val="20"/>
        </w:rPr>
        <w:t xml:space="preserve"> reddit </w:t>
      </w:r>
      <w:r w:rsidR="00AB372E" w:rsidRPr="001F2E7D">
        <w:rPr>
          <w:szCs w:val="20"/>
        </w:rPr>
        <w:t>rationem</w:t>
      </w:r>
      <w:r w:rsidR="00101E4A">
        <w:rPr>
          <w:szCs w:val="20"/>
        </w:rPr>
        <w:t>,</w:t>
      </w:r>
      <w:r w:rsidR="00AB372E" w:rsidRPr="001F2E7D">
        <w:rPr>
          <w:szCs w:val="20"/>
        </w:rPr>
        <w:t xml:space="preserve"> cur initio deos precetur: quod </w:t>
      </w:r>
      <w:r w:rsidR="002415B8">
        <w:rPr>
          <w:szCs w:val="20"/>
        </w:rPr>
        <w:t>hic</w:t>
      </w:r>
      <w:r w:rsidR="00AB372E" w:rsidRPr="001F2E7D">
        <w:rPr>
          <w:szCs w:val="20"/>
        </w:rPr>
        <w:t xml:space="preserve"> </w:t>
      </w:r>
      <w:r w:rsidR="002415B8">
        <w:rPr>
          <w:szCs w:val="20"/>
        </w:rPr>
        <w:t>mos</w:t>
      </w:r>
      <w:r w:rsidR="00AB372E" w:rsidRPr="001F2E7D">
        <w:rPr>
          <w:szCs w:val="20"/>
        </w:rPr>
        <w:t xml:space="preserve"> sit a maioribus consuetudo</w:t>
      </w:r>
      <w:r w:rsidR="002415B8" w:rsidRPr="002415B8">
        <w:rPr>
          <w:szCs w:val="20"/>
        </w:rPr>
        <w:t xml:space="preserve"> </w:t>
      </w:r>
      <w:r w:rsidR="002415B8">
        <w:rPr>
          <w:szCs w:val="20"/>
        </w:rPr>
        <w:t>tradita</w:t>
      </w:r>
      <w:r w:rsidR="00AB372E" w:rsidRPr="001F2E7D">
        <w:rPr>
          <w:szCs w:val="20"/>
        </w:rPr>
        <w:t xml:space="preserve">, quam nemini </w:t>
      </w:r>
      <w:r w:rsidR="009F4FBD">
        <w:rPr>
          <w:szCs w:val="20"/>
        </w:rPr>
        <w:t>a</w:t>
      </w:r>
      <w:r w:rsidR="00AB372E" w:rsidRPr="001F2E7D">
        <w:rPr>
          <w:szCs w:val="20"/>
        </w:rPr>
        <w:t xml:space="preserve">it potius quam sibi </w:t>
      </w:r>
      <w:r w:rsidR="009F4FBD">
        <w:rPr>
          <w:szCs w:val="20"/>
        </w:rPr>
        <w:t xml:space="preserve">esse </w:t>
      </w:r>
      <w:r w:rsidR="00AB372E" w:rsidRPr="001F2E7D">
        <w:rPr>
          <w:szCs w:val="20"/>
        </w:rPr>
        <w:t>observand</w:t>
      </w:r>
      <w:r w:rsidR="007E40BC">
        <w:rPr>
          <w:szCs w:val="20"/>
        </w:rPr>
        <w:t>a</w:t>
      </w:r>
      <w:r w:rsidR="00AB372E" w:rsidRPr="001F2E7D">
        <w:rPr>
          <w:szCs w:val="20"/>
        </w:rPr>
        <w:t>m</w:t>
      </w:r>
      <w:r w:rsidR="00A3059F">
        <w:rPr>
          <w:szCs w:val="20"/>
        </w:rPr>
        <w:t xml:space="preserve"> consuli</w:t>
      </w:r>
      <w:r w:rsidR="00AB372E" w:rsidRPr="001F2E7D">
        <w:rPr>
          <w:szCs w:val="2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8642"/>
      </w:tblGrid>
      <w:tr w:rsidR="00CA54FF" w14:paraId="06DB14D5" w14:textId="77777777" w:rsidTr="00E5525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9A8218" w14:textId="5C862EA4" w:rsidR="00157CB1" w:rsidRPr="00BE0DED" w:rsidRDefault="00157CB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1</w:t>
            </w:r>
          </w:p>
          <w:p w14:paraId="2B60C0AC" w14:textId="77777777" w:rsidR="00524A4E" w:rsidRPr="00BE0DED" w:rsidRDefault="00524A4E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4CBC0C7F" w14:textId="079E2B4E" w:rsidR="00CA54FF" w:rsidRPr="00BE0DED" w:rsidRDefault="00157CB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2</w:t>
            </w:r>
          </w:p>
          <w:p w14:paraId="4B336233" w14:textId="2AF95FBB" w:rsidR="00157CB1" w:rsidRDefault="00157CB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65383E33" w14:textId="21242BDC" w:rsidR="00CA54FF" w:rsidRPr="00BE0DED" w:rsidRDefault="00157CB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3</w:t>
            </w:r>
          </w:p>
          <w:p w14:paraId="0FDB1B8B" w14:textId="53BF5810" w:rsidR="00157CB1" w:rsidRPr="00BE0DED" w:rsidRDefault="00157CB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4</w:t>
            </w:r>
          </w:p>
          <w:p w14:paraId="0360150B" w14:textId="77777777" w:rsidR="00157CB1" w:rsidRPr="00BE0DED" w:rsidRDefault="00157CB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3410D8CF" w14:textId="344CDA51" w:rsidR="00CA54FF" w:rsidRPr="00BE0DED" w:rsidRDefault="00157CB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5</w:t>
            </w:r>
          </w:p>
          <w:p w14:paraId="017252DA" w14:textId="77777777" w:rsidR="004A2B9B" w:rsidRDefault="004A2B9B" w:rsidP="00453083">
            <w:pPr>
              <w:widowControl/>
              <w:spacing w:line="300" w:lineRule="exac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2EE60559" w14:textId="13BAD461" w:rsidR="00157CB1" w:rsidRPr="00BE0DED" w:rsidRDefault="00157CB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4"/>
                <w:szCs w:val="14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6</w:t>
            </w:r>
          </w:p>
          <w:p w14:paraId="2B4A5531" w14:textId="77777777" w:rsidR="00157CB1" w:rsidRPr="00157CB1" w:rsidRDefault="00157CB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  <w:p w14:paraId="3A326D53" w14:textId="41D1DE4F" w:rsidR="00157CB1" w:rsidRPr="00157CB1" w:rsidRDefault="00157CB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98CF23" w14:textId="77777777" w:rsidR="00CA54FF" w:rsidRPr="00157CB1" w:rsidRDefault="00CA54FF" w:rsidP="00453083">
            <w:pPr>
              <w:spacing w:line="300" w:lineRule="exact"/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2B12AF48" w14:textId="304AC9F0" w:rsidR="00CA54FF" w:rsidRDefault="008D51A0" w:rsidP="001D2ABC">
            <w:pPr>
              <w:widowControl/>
              <w:spacing w:line="300" w:lineRule="exact"/>
              <w:rPr>
                <w:rFonts w:ascii="Times New Roman" w:hAnsi="Times New Roman"/>
                <w:lang w:val="nl-NL"/>
              </w:rPr>
            </w:pP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Bene ac sapienter, </w:t>
            </w:r>
            <w:r w:rsidR="00BB270E">
              <w:rPr>
                <w:rFonts w:ascii="Times New Roman" w:hAnsi="Times New Roman"/>
                <w:szCs w:val="32"/>
                <w:lang w:val="nl-NL"/>
              </w:rPr>
              <w:t>p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atr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s </w:t>
            </w:r>
            <w:r w:rsidR="00BB270E">
              <w:rPr>
                <w:rFonts w:ascii="Times New Roman" w:hAnsi="Times New Roman"/>
                <w:szCs w:val="32"/>
                <w:lang w:val="nl-NL"/>
              </w:rPr>
              <w:t>c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nscr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pt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, m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i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r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s 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nstitu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runt, ut r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rum agend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rum, ita d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cend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initium 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prec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ti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nibus capere</w:t>
            </w:r>
            <w:r w:rsidR="00CA6A79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quod nihil r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te, nihil pr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videnter homin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s sine de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rum immort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lium ope, c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nsili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, hon</w:t>
            </w:r>
            <w:r w:rsidR="00AB372E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re auspic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rentur. Qu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m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s cu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potius quam c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nsul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, aut quand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magis 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surpandus colendusque est, quam </w:t>
            </w:r>
            <w:r w:rsidR="00BB270E">
              <w:rPr>
                <w:rFonts w:ascii="Times New Roman" w:hAnsi="Times New Roman"/>
                <w:szCs w:val="32"/>
                <w:lang w:val="nl-NL"/>
              </w:rPr>
              <w:t>c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um imperi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sen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t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s</w:t>
            </w:r>
            <w:r w:rsidR="00443DEA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auct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rit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te re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p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blicae ad agend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s optim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pr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ncip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gr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ti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s excit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mur</w:t>
            </w:r>
            <w:r w:rsidR="005265AA">
              <w:rPr>
                <w:rFonts w:ascii="Times New Roman" w:hAnsi="Times New Roman"/>
                <w:szCs w:val="32"/>
                <w:lang w:val="nl-NL"/>
              </w:rPr>
              <w:t xml:space="preserve"> ?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Quod enim praest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bilius est aut pulchrius m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nus de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rum quam castus et s</w:t>
            </w:r>
            <w:r w:rsidR="000658A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nctus et d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iī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s simillimus pr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nceps</w:t>
            </w:r>
            <w:r w:rsidR="005265AA">
              <w:rPr>
                <w:rFonts w:ascii="Times New Roman" w:hAnsi="Times New Roman"/>
                <w:szCs w:val="32"/>
                <w:lang w:val="nl-NL"/>
              </w:rPr>
              <w:t xml:space="preserve"> ?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Ac s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adh</w:t>
            </w:r>
            <w:r w:rsidR="00411F3F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c dubium fuisset, fo</w:t>
            </w:r>
            <w:r w:rsidR="00BB270E">
              <w:rPr>
                <w:rFonts w:ascii="Times New Roman" w:hAnsi="Times New Roman"/>
                <w:szCs w:val="32"/>
                <w:lang w:val="nl-NL"/>
              </w:rPr>
              <w:t>rt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e c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s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que r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ct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r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s terr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s, an aliqu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n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mine darentur</w:t>
            </w:r>
            <w:r w:rsidR="00553A87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pr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ncipem tamen nostrum liqu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ret d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v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nitus c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nstit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tum. N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n enim occult</w:t>
            </w:r>
            <w:r w:rsidR="009E7865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potest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te f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t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rum, sed</w:t>
            </w:r>
            <w:r w:rsidR="00C94957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ab Iove ips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c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ram ac palam repertus, 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l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ctus est</w:t>
            </w:r>
            <w:r w:rsidR="005265AA">
              <w:rPr>
                <w:rFonts w:ascii="Times New Roman" w:hAnsi="Times New Roman"/>
                <w:szCs w:val="32"/>
                <w:lang w:val="nl-NL"/>
              </w:rPr>
              <w:t xml:space="preserve"> :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quippe inter 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r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s et alt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ria e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demque loc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, quem deus ille tam manifestus ac praes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ns quam caelum ac s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dera 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ns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dit. Qu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magis aptum piumque est t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ē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 xml:space="preserve">, </w:t>
            </w:r>
            <w:r w:rsidR="00DF51F1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I</w:t>
            </w:r>
            <w:r w:rsidR="001D4702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u</w:t>
            </w:r>
            <w:r w:rsidR="00DF51F1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pp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iter optime, ante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ā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 xml:space="preserve"> condit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ō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rem, nunc c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ō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nserv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ā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t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ō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rem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imperi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nostr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, prec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r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, ut mihi d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gna c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nsule, d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gna sen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t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, d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gna pr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ncipe contingat 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ō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r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ā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ti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ō</w:t>
            </w:r>
            <w:r w:rsidR="00CA6A7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,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 xml:space="preserve"> utque omnibus, quae d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ī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 xml:space="preserve">centur 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ā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 xml:space="preserve"> m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ē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, l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ī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bert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ā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s, fid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ē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s, v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ē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rit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ā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s c</w:t>
            </w:r>
            <w:r w:rsidR="00FE68E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ō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nstet</w:t>
            </w:r>
            <w:r w:rsidR="00CA6A79"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>,</w:t>
            </w:r>
            <w:r w:rsidRPr="0035227C">
              <w:rPr>
                <w:rFonts w:ascii="Times New Roman" w:hAnsi="Times New Roman"/>
                <w:spacing w:val="-1"/>
                <w:szCs w:val="32"/>
                <w:lang w:val="nl-NL"/>
              </w:rPr>
              <w:t xml:space="preserve"> tantumque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speci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ad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l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ti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nis absit gr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ti</w:t>
            </w:r>
            <w:r w:rsidR="00FE68E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rum </w:t>
            </w:r>
            <w:r w:rsidR="00F8531C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cti</w:t>
            </w:r>
            <w:r w:rsidR="00F8531C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mea, quantum abest </w:t>
            </w:r>
            <w:r w:rsidR="00F8531C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 xml:space="preserve"> necessit</w:t>
            </w:r>
            <w:r w:rsidR="00F8531C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57CB1">
              <w:rPr>
                <w:rFonts w:ascii="Times New Roman" w:hAnsi="Times New Roman"/>
                <w:szCs w:val="32"/>
                <w:lang w:val="nl-NL"/>
              </w:rPr>
              <w:t>te.</w:t>
            </w:r>
          </w:p>
        </w:tc>
      </w:tr>
      <w:bookmarkEnd w:id="0"/>
    </w:tbl>
    <w:p w14:paraId="75111CED" w14:textId="5CE9C55E" w:rsidR="00D14F28" w:rsidRDefault="00D14F28" w:rsidP="00FE766E">
      <w:pPr>
        <w:pStyle w:val="Titel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  <w:jc w:val="left"/>
      </w:pPr>
    </w:p>
    <w:p w14:paraId="0F459FF0" w14:textId="77777777" w:rsidR="00E55255" w:rsidRDefault="00E55255" w:rsidP="00FE766E">
      <w:pPr>
        <w:pStyle w:val="Titel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  <w:jc w:val="left"/>
      </w:pPr>
    </w:p>
    <w:p w14:paraId="4F4C77B0" w14:textId="39ED3A7E" w:rsidR="00E55255" w:rsidRDefault="00E55255" w:rsidP="00FE766E">
      <w:pPr>
        <w:pStyle w:val="Titel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</w:pPr>
      <w:r w:rsidRPr="00BE0DED">
        <w:t>LII</w:t>
      </w:r>
    </w:p>
    <w:p w14:paraId="6C635F34" w14:textId="2C29906A" w:rsidR="001C1EAE" w:rsidRPr="0029005F" w:rsidRDefault="00101E4A" w:rsidP="00904D04">
      <w:pPr>
        <w:pStyle w:val="Kop1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  <w:spacing w:before="240" w:after="240"/>
        <w:jc w:val="both"/>
        <w:rPr>
          <w:bCs w:val="0"/>
          <w:szCs w:val="20"/>
        </w:rPr>
      </w:pPr>
      <w:r w:rsidRPr="00904D04">
        <w:rPr>
          <w:bCs w:val="0"/>
          <w:spacing w:val="-1"/>
          <w:szCs w:val="20"/>
        </w:rPr>
        <w:t>Ostendit</w:t>
      </w:r>
      <w:r w:rsidR="00241FFE" w:rsidRPr="00904D04">
        <w:rPr>
          <w:bCs w:val="0"/>
          <w:spacing w:val="-1"/>
          <w:szCs w:val="20"/>
        </w:rPr>
        <w:t xml:space="preserve"> t</w:t>
      </w:r>
      <w:r w:rsidR="00E517C3" w:rsidRPr="00904D04">
        <w:rPr>
          <w:bCs w:val="0"/>
          <w:spacing w:val="-1"/>
          <w:szCs w:val="20"/>
        </w:rPr>
        <w:t>anto ma</w:t>
      </w:r>
      <w:r w:rsidR="0029005F" w:rsidRPr="00904D04">
        <w:rPr>
          <w:bCs w:val="0"/>
          <w:spacing w:val="-1"/>
          <w:szCs w:val="20"/>
        </w:rPr>
        <w:t>i</w:t>
      </w:r>
      <w:r w:rsidR="00E517C3" w:rsidRPr="00904D04">
        <w:rPr>
          <w:bCs w:val="0"/>
          <w:spacing w:val="-1"/>
          <w:szCs w:val="20"/>
        </w:rPr>
        <w:t>or</w:t>
      </w:r>
      <w:r w:rsidR="00241FFE" w:rsidRPr="00904D04">
        <w:rPr>
          <w:bCs w:val="0"/>
          <w:spacing w:val="-1"/>
          <w:szCs w:val="20"/>
        </w:rPr>
        <w:t>em</w:t>
      </w:r>
      <w:r w:rsidR="00E517C3" w:rsidRPr="00904D04">
        <w:rPr>
          <w:bCs w:val="0"/>
          <w:spacing w:val="-1"/>
          <w:szCs w:val="20"/>
        </w:rPr>
        <w:t xml:space="preserve"> </w:t>
      </w:r>
      <w:r w:rsidR="00F415B3" w:rsidRPr="00904D04">
        <w:rPr>
          <w:bCs w:val="0"/>
          <w:spacing w:val="-1"/>
          <w:szCs w:val="20"/>
        </w:rPr>
        <w:t>Traianu</w:t>
      </w:r>
      <w:r w:rsidR="00241FFE" w:rsidRPr="00904D04">
        <w:rPr>
          <w:bCs w:val="0"/>
          <w:spacing w:val="-1"/>
          <w:szCs w:val="20"/>
        </w:rPr>
        <w:t>m</w:t>
      </w:r>
      <w:r w:rsidR="00E517C3" w:rsidRPr="00904D04">
        <w:rPr>
          <w:bCs w:val="0"/>
          <w:spacing w:val="-1"/>
          <w:szCs w:val="20"/>
        </w:rPr>
        <w:t xml:space="preserve"> ceteris imperatoribus, quanto </w:t>
      </w:r>
      <w:r w:rsidR="00390867">
        <w:rPr>
          <w:bCs w:val="0"/>
          <w:spacing w:val="-1"/>
          <w:szCs w:val="20"/>
        </w:rPr>
        <w:t>h</w:t>
      </w:r>
      <w:r w:rsidR="00E517C3" w:rsidRPr="00904D04">
        <w:rPr>
          <w:bCs w:val="0"/>
          <w:spacing w:val="-1"/>
          <w:szCs w:val="20"/>
        </w:rPr>
        <w:t xml:space="preserve">is </w:t>
      </w:r>
      <w:r w:rsidR="00241FFE" w:rsidRPr="00904D04">
        <w:rPr>
          <w:bCs w:val="0"/>
          <w:spacing w:val="-1"/>
          <w:szCs w:val="20"/>
        </w:rPr>
        <w:t xml:space="preserve">esse </w:t>
      </w:r>
      <w:r w:rsidR="00E517C3" w:rsidRPr="00904D04">
        <w:rPr>
          <w:bCs w:val="0"/>
          <w:spacing w:val="-1"/>
          <w:szCs w:val="20"/>
        </w:rPr>
        <w:t>modestior</w:t>
      </w:r>
      <w:r w:rsidR="00241FFE" w:rsidRPr="00904D04">
        <w:rPr>
          <w:bCs w:val="0"/>
          <w:spacing w:val="-1"/>
          <w:szCs w:val="20"/>
        </w:rPr>
        <w:t>em</w:t>
      </w:r>
      <w:r w:rsidR="00E517C3" w:rsidRPr="00904D04">
        <w:rPr>
          <w:bCs w:val="0"/>
          <w:spacing w:val="-1"/>
          <w:szCs w:val="20"/>
        </w:rPr>
        <w:t>.</w:t>
      </w:r>
      <w:r w:rsidR="00A3059F" w:rsidRPr="00904D04">
        <w:rPr>
          <w:bCs w:val="0"/>
          <w:spacing w:val="-1"/>
          <w:szCs w:val="20"/>
        </w:rPr>
        <w:t xml:space="preserve"> Iovi optimo maximo gratias</w:t>
      </w:r>
      <w:r w:rsidR="00A3059F">
        <w:rPr>
          <w:bCs w:val="0"/>
          <w:szCs w:val="20"/>
        </w:rPr>
        <w:t xml:space="preserve"> agit, cui tantum principem Romani debeant.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8642"/>
      </w:tblGrid>
      <w:tr w:rsidR="001C1EAE" w14:paraId="7E348178" w14:textId="77777777" w:rsidTr="00E5525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ACE5B6" w14:textId="34C9B9E4" w:rsidR="001C1EAE" w:rsidRPr="00BE0DED" w:rsidRDefault="001C1EAE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1</w:t>
            </w:r>
          </w:p>
          <w:p w14:paraId="31CDB190" w14:textId="77777777" w:rsidR="001C1EAE" w:rsidRPr="00BE0DED" w:rsidRDefault="001C1EAE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2</w:t>
            </w:r>
          </w:p>
          <w:p w14:paraId="3B21BE4D" w14:textId="038A3A50" w:rsidR="001C1EAE" w:rsidRDefault="001C1EAE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68EBC7B5" w14:textId="77777777" w:rsidR="00E30A0B" w:rsidRPr="00BE0DED" w:rsidRDefault="00E30A0B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188E5369" w14:textId="77777777" w:rsidR="001C1EAE" w:rsidRPr="00BE0DED" w:rsidRDefault="001C1EAE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3</w:t>
            </w:r>
          </w:p>
          <w:p w14:paraId="54D4F4DC" w14:textId="77777777" w:rsidR="008F66C0" w:rsidRPr="00BE0DED" w:rsidRDefault="008F66C0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2B1D7E1F" w14:textId="77777777" w:rsidR="008F66C0" w:rsidRPr="00BE0DED" w:rsidRDefault="008F66C0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2722A8E8" w14:textId="04571D69" w:rsidR="001C1EAE" w:rsidRPr="00BE0DED" w:rsidRDefault="001C1EAE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4</w:t>
            </w:r>
          </w:p>
          <w:p w14:paraId="2754D795" w14:textId="77777777" w:rsidR="008F66C0" w:rsidRPr="00BE0DED" w:rsidRDefault="008F66C0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199DEAB2" w14:textId="77777777" w:rsidR="008F66C0" w:rsidRPr="00BE0DED" w:rsidRDefault="008F66C0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2FEE2009" w14:textId="7CDF3269" w:rsidR="001C1EAE" w:rsidRPr="00BE0DED" w:rsidRDefault="001C1EAE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5</w:t>
            </w:r>
          </w:p>
          <w:p w14:paraId="29DC0240" w14:textId="77777777" w:rsidR="00561C6C" w:rsidRPr="00BE0DED" w:rsidRDefault="00561C6C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1B3BFB49" w14:textId="77777777" w:rsidR="008F66C0" w:rsidRPr="00BE0DED" w:rsidRDefault="008F66C0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2DCE5944" w14:textId="242CFD16" w:rsidR="001C1EAE" w:rsidRPr="00BE0DED" w:rsidRDefault="001C1EAE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6</w:t>
            </w:r>
          </w:p>
          <w:p w14:paraId="1F30194B" w14:textId="4BE90D0D" w:rsidR="002C1B52" w:rsidRDefault="002C1B52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46A683EA" w14:textId="77777777" w:rsidR="002352A8" w:rsidRPr="00BE0DED" w:rsidRDefault="002352A8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2A06359A" w14:textId="66C09C3B" w:rsidR="002C1B52" w:rsidRDefault="002C1B52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7</w:t>
            </w:r>
          </w:p>
          <w:p w14:paraId="1453420F" w14:textId="77777777" w:rsidR="001C1EAE" w:rsidRPr="00157CB1" w:rsidRDefault="001C1EAE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19EFFF" w14:textId="77777777" w:rsidR="001C1EAE" w:rsidRPr="00157CB1" w:rsidRDefault="001C1EAE" w:rsidP="00453083">
            <w:pPr>
              <w:spacing w:line="300" w:lineRule="exact"/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5318EC77" w14:textId="36F7723D" w:rsidR="001C1EAE" w:rsidRDefault="001C1EAE" w:rsidP="00453083">
            <w:pPr>
              <w:widowControl/>
              <w:spacing w:line="300" w:lineRule="exact"/>
              <w:rPr>
                <w:rFonts w:ascii="Times New Roman" w:hAnsi="Times New Roman"/>
                <w:lang w:val="nl-NL"/>
              </w:rPr>
            </w:pPr>
            <w:r w:rsidRPr="001C1EAE">
              <w:rPr>
                <w:rFonts w:ascii="Times New Roman" w:hAnsi="Times New Roman"/>
                <w:szCs w:val="32"/>
                <w:lang w:val="nl-NL"/>
              </w:rPr>
              <w:t>H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rum 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num s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praestitisset alius, ill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iam d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dum radi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tum caput et media inter de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s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d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aur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st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ret aut ebore, augusti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ribusque 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et grandi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ribus victim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invoc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tur. T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d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l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bra n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n nisi ad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t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rus intr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s, tibi m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ximus honor excub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re pr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templ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postibusque praetex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. S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c fit, ut d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="00F64A9D">
              <w:rPr>
                <w:rFonts w:ascii="Times New Roman" w:hAnsi="Times New Roman"/>
                <w:szCs w:val="32"/>
                <w:lang w:val="nl-NL"/>
              </w:rPr>
              <w:t xml:space="preserve">tibi 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summum inter homin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fast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gium servent, </w:t>
            </w:r>
            <w:r w:rsidR="00F64A9D">
              <w:rPr>
                <w:rFonts w:ascii="Times New Roman" w:hAnsi="Times New Roman"/>
                <w:szCs w:val="32"/>
                <w:lang w:val="nl-NL"/>
              </w:rPr>
              <w:t>c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um de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rum ipse n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n a</w:t>
            </w:r>
            <w:r w:rsidR="00265D67">
              <w:rPr>
                <w:rFonts w:ascii="Times New Roman" w:hAnsi="Times New Roman"/>
                <w:szCs w:val="32"/>
                <w:lang w:val="nl-NL"/>
              </w:rPr>
              <w:t>p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pet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s. Itaque tuam statuam in vestibul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Iovis </w:t>
            </w:r>
            <w:r w:rsidR="00C825FB">
              <w:rPr>
                <w:rFonts w:ascii="Times New Roman" w:hAnsi="Times New Roman"/>
                <w:szCs w:val="32"/>
                <w:lang w:val="nl-NL"/>
              </w:rPr>
              <w:t>o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ptim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="00C825FB">
              <w:rPr>
                <w:rFonts w:ascii="Times New Roman" w:hAnsi="Times New Roman"/>
                <w:szCs w:val="32"/>
                <w:lang w:val="nl-NL"/>
              </w:rPr>
              <w:t>m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xim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nam alteramve et hanc aeream cernimus. At paul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ante adit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omn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s, omn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grad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t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taque 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rea hinc aur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, hinc argent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rel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c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bat, seu potius pollu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b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tur</w:t>
            </w:r>
            <w:r w:rsidR="00CA6A79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="00C825FB">
              <w:rPr>
                <w:rFonts w:ascii="Times New Roman" w:hAnsi="Times New Roman"/>
                <w:szCs w:val="32"/>
                <w:lang w:val="nl-NL"/>
              </w:rPr>
              <w:t>c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um incest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pr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ncipis statu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permixta de</w:t>
            </w:r>
            <w:r w:rsidR="00E517C3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rum simul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cra sord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rent. Erg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istae quidem aereae et paucae manent, man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buntque quam di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templum ipsum</w:t>
            </w:r>
            <w:r w:rsidR="00CA6A79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illae autem aureae et innumer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bil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str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ge et ru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n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p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blic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gaudi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lit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v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runt. Iuv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bat ill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dere sol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superbissim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vult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s, 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nst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re ferr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, saev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re sec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ribus, ut s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singul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ict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sanguis dolorque sequer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tur. N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m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tam temper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ns gaudi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s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raeque laetitiae, qu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n 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nstar ulti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nis vid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tur cernere lacer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art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s, trunc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ta membra, postr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m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truc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horrend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sque im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gin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s 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o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bie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c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t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excoct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sque flamm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</w:t>
            </w:r>
            <w:r w:rsidR="00553A87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ut ex ill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terr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re et min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s in 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sum hominum ac volupt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t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s 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gnibus m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t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rentur. Simil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reverenti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, Caesar, n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n apud </w:t>
            </w:r>
            <w:r w:rsidR="00C825FB">
              <w:rPr>
                <w:rFonts w:ascii="Times New Roman" w:hAnsi="Times New Roman"/>
                <w:szCs w:val="32"/>
                <w:lang w:val="nl-NL"/>
              </w:rPr>
              <w:t>g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enium tuum bonit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t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tuae gr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ti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ag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, sed apud n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men Iovis </w:t>
            </w:r>
            <w:r w:rsidR="00C825FB">
              <w:rPr>
                <w:rFonts w:ascii="Times New Roman" w:hAnsi="Times New Roman"/>
                <w:szCs w:val="32"/>
                <w:lang w:val="nl-NL"/>
              </w:rPr>
              <w:t>o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ptim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="00C825FB">
              <w:rPr>
                <w:rFonts w:ascii="Times New Roman" w:hAnsi="Times New Roman"/>
                <w:szCs w:val="32"/>
                <w:lang w:val="nl-NL"/>
              </w:rPr>
              <w:t>m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xim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pateris</w:t>
            </w:r>
            <w:r w:rsidR="005265AA">
              <w:rPr>
                <w:rFonts w:ascii="Times New Roman" w:hAnsi="Times New Roman"/>
                <w:szCs w:val="32"/>
                <w:lang w:val="nl-NL"/>
              </w:rPr>
              <w:t xml:space="preserve"> :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ill</w:t>
            </w:r>
            <w:r w:rsidR="00465317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d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b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re n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s, quidquid </w:t>
            </w:r>
            <w:r w:rsidR="001D2ABC">
              <w:rPr>
                <w:rFonts w:ascii="Times New Roman" w:hAnsi="Times New Roman"/>
                <w:szCs w:val="32"/>
                <w:lang w:val="nl-NL"/>
              </w:rPr>
              <w:t xml:space="preserve">tibi 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d</w:t>
            </w:r>
            <w:r w:rsidR="00BB427B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be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mus, ill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us, quod bene faci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s, m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neris esse, qu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t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dedit. Ante quidem ingent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hosti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rum greg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per Capit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l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num iter</w:t>
            </w:r>
            <w:r w:rsidR="003F6E24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magn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su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parte velut intercept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ī</w:t>
            </w:r>
            <w:r w:rsidR="003F6E24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d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vertere vi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c</w:t>
            </w:r>
            <w:r w:rsidR="003F6E24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g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bantur</w:t>
            </w:r>
            <w:r w:rsidR="00553A87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c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um saevissim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domin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atr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cissima effigi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s tant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victim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rum cru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re coler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tur, quantum ipse h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m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n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 xml:space="preserve"> sanguinis pr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fund</w:t>
            </w:r>
            <w:r w:rsidR="001F2E7D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1C1EAE">
              <w:rPr>
                <w:rFonts w:ascii="Times New Roman" w:hAnsi="Times New Roman"/>
                <w:szCs w:val="32"/>
                <w:lang w:val="nl-NL"/>
              </w:rPr>
              <w:t>bat.</w:t>
            </w:r>
          </w:p>
        </w:tc>
      </w:tr>
    </w:tbl>
    <w:p w14:paraId="509753B8" w14:textId="6931A6BC" w:rsidR="00E55255" w:rsidRDefault="00E55255" w:rsidP="00FE766E">
      <w:pPr>
        <w:pStyle w:val="Kop1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  <w:spacing w:line="240" w:lineRule="auto"/>
        <w:jc w:val="center"/>
        <w:rPr>
          <w:szCs w:val="20"/>
        </w:rPr>
      </w:pPr>
      <w:r w:rsidRPr="00BE0DED">
        <w:rPr>
          <w:b/>
        </w:rPr>
        <w:lastRenderedPageBreak/>
        <w:t>LIII</w:t>
      </w:r>
    </w:p>
    <w:p w14:paraId="621AA1D9" w14:textId="5E1650CC" w:rsidR="00823966" w:rsidRPr="00CB1BAF" w:rsidRDefault="001264D0" w:rsidP="00904D04">
      <w:pPr>
        <w:pStyle w:val="Kop1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  <w:spacing w:before="240" w:after="240"/>
        <w:jc w:val="both"/>
        <w:rPr>
          <w:szCs w:val="20"/>
        </w:rPr>
      </w:pPr>
      <w:r>
        <w:rPr>
          <w:szCs w:val="20"/>
        </w:rPr>
        <w:t>I</w:t>
      </w:r>
      <w:r w:rsidR="003F6E24">
        <w:rPr>
          <w:szCs w:val="20"/>
        </w:rPr>
        <w:t xml:space="preserve">mperatoribus </w:t>
      </w:r>
      <w:r w:rsidR="000B6E75">
        <w:rPr>
          <w:szCs w:val="20"/>
        </w:rPr>
        <w:t>aliis</w:t>
      </w:r>
      <w:r>
        <w:rPr>
          <w:szCs w:val="20"/>
        </w:rPr>
        <w:t xml:space="preserve"> </w:t>
      </w:r>
      <w:r w:rsidR="00390867">
        <w:rPr>
          <w:szCs w:val="20"/>
        </w:rPr>
        <w:t>cum Traiano collatis</w:t>
      </w:r>
      <w:r w:rsidR="003F6E24">
        <w:rPr>
          <w:szCs w:val="20"/>
        </w:rPr>
        <w:t>,</w:t>
      </w:r>
      <w:r w:rsidR="00F415B3">
        <w:rPr>
          <w:szCs w:val="20"/>
        </w:rPr>
        <w:t xml:space="preserve"> </w:t>
      </w:r>
      <w:r w:rsidR="00AF359C">
        <w:rPr>
          <w:szCs w:val="20"/>
        </w:rPr>
        <w:t xml:space="preserve">ex </w:t>
      </w:r>
      <w:r w:rsidR="00C6222C">
        <w:rPr>
          <w:szCs w:val="20"/>
        </w:rPr>
        <w:t>mult</w:t>
      </w:r>
      <w:r w:rsidR="00AF359C">
        <w:rPr>
          <w:szCs w:val="20"/>
        </w:rPr>
        <w:t>is</w:t>
      </w:r>
      <w:r w:rsidR="00F415B3">
        <w:rPr>
          <w:szCs w:val="20"/>
        </w:rPr>
        <w:t xml:space="preserve"> </w:t>
      </w:r>
      <w:r w:rsidR="00390867">
        <w:rPr>
          <w:szCs w:val="20"/>
        </w:rPr>
        <w:t>eius</w:t>
      </w:r>
      <w:r w:rsidR="00835C91">
        <w:rPr>
          <w:szCs w:val="20"/>
        </w:rPr>
        <w:t xml:space="preserve"> </w:t>
      </w:r>
      <w:r w:rsidR="000D62E5">
        <w:rPr>
          <w:szCs w:val="20"/>
        </w:rPr>
        <w:t>benefici</w:t>
      </w:r>
      <w:r w:rsidR="00AF359C">
        <w:rPr>
          <w:szCs w:val="20"/>
        </w:rPr>
        <w:t xml:space="preserve">is </w:t>
      </w:r>
      <w:r w:rsidR="007372B7">
        <w:rPr>
          <w:szCs w:val="20"/>
        </w:rPr>
        <w:t xml:space="preserve">maxime </w:t>
      </w:r>
      <w:r w:rsidR="003F6E24">
        <w:rPr>
          <w:szCs w:val="20"/>
        </w:rPr>
        <w:t xml:space="preserve">laudat </w:t>
      </w:r>
      <w:r w:rsidR="00241FFE">
        <w:rPr>
          <w:szCs w:val="20"/>
        </w:rPr>
        <w:t>licentiam</w:t>
      </w:r>
      <w:r w:rsidR="00241FFE" w:rsidRPr="00241FFE">
        <w:rPr>
          <w:szCs w:val="20"/>
        </w:rPr>
        <w:t xml:space="preserve"> </w:t>
      </w:r>
      <w:r w:rsidR="00453083">
        <w:rPr>
          <w:szCs w:val="20"/>
        </w:rPr>
        <w:t>ab eo</w:t>
      </w:r>
      <w:r w:rsidR="00355D25">
        <w:rPr>
          <w:szCs w:val="20"/>
        </w:rPr>
        <w:t xml:space="preserve"> </w:t>
      </w:r>
      <w:r w:rsidR="007431B5">
        <w:rPr>
          <w:szCs w:val="20"/>
        </w:rPr>
        <w:t xml:space="preserve">civibus </w:t>
      </w:r>
      <w:r w:rsidR="00355D25">
        <w:rPr>
          <w:szCs w:val="20"/>
        </w:rPr>
        <w:t>datam</w:t>
      </w:r>
      <w:r w:rsidR="00241FFE" w:rsidRPr="00F415B3">
        <w:rPr>
          <w:szCs w:val="20"/>
        </w:rPr>
        <w:t xml:space="preserve"> </w:t>
      </w:r>
      <w:r w:rsidR="001325E4">
        <w:rPr>
          <w:szCs w:val="20"/>
        </w:rPr>
        <w:t xml:space="preserve">malos </w:t>
      </w:r>
      <w:r w:rsidR="00F415B3">
        <w:rPr>
          <w:szCs w:val="20"/>
        </w:rPr>
        <w:t>principes</w:t>
      </w:r>
      <w:r w:rsidR="001325E4" w:rsidRPr="001325E4">
        <w:rPr>
          <w:szCs w:val="20"/>
        </w:rPr>
        <w:t xml:space="preserve"> </w:t>
      </w:r>
      <w:r w:rsidR="00296302">
        <w:rPr>
          <w:szCs w:val="20"/>
        </w:rPr>
        <w:t>priores</w:t>
      </w:r>
      <w:r w:rsidR="00645F54">
        <w:rPr>
          <w:szCs w:val="20"/>
        </w:rPr>
        <w:t xml:space="preserve"> </w:t>
      </w:r>
      <w:r w:rsidR="001325E4">
        <w:rPr>
          <w:szCs w:val="20"/>
        </w:rPr>
        <w:t>ulciscendi</w:t>
      </w:r>
      <w:r w:rsidR="00F415B3">
        <w:rPr>
          <w:szCs w:val="20"/>
        </w:rPr>
        <w:t xml:space="preserve"> </w:t>
      </w:r>
      <w:r w:rsidR="00355D25">
        <w:rPr>
          <w:szCs w:val="20"/>
        </w:rPr>
        <w:t>hortandi</w:t>
      </w:r>
      <w:r w:rsidR="007372B7">
        <w:rPr>
          <w:szCs w:val="20"/>
        </w:rPr>
        <w:t>que</w:t>
      </w:r>
      <w:r w:rsidR="00645F54">
        <w:rPr>
          <w:szCs w:val="20"/>
        </w:rPr>
        <w:t xml:space="preserve"> </w:t>
      </w:r>
      <w:r w:rsidR="00F446AD">
        <w:rPr>
          <w:szCs w:val="20"/>
        </w:rPr>
        <w:t>poster</w:t>
      </w:r>
      <w:r w:rsidR="00807585">
        <w:rPr>
          <w:szCs w:val="20"/>
        </w:rPr>
        <w:t>i</w:t>
      </w:r>
      <w:r w:rsidR="00F446AD">
        <w:rPr>
          <w:szCs w:val="20"/>
        </w:rPr>
        <w:t>o</w:t>
      </w:r>
      <w:r w:rsidR="00807585">
        <w:rPr>
          <w:szCs w:val="20"/>
        </w:rPr>
        <w:t>re</w:t>
      </w:r>
      <w:r w:rsidR="00F446AD">
        <w:rPr>
          <w:szCs w:val="20"/>
        </w:rPr>
        <w:t>s</w:t>
      </w:r>
      <w:r w:rsidR="00F415B3">
        <w:rPr>
          <w:szCs w:val="2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8642"/>
      </w:tblGrid>
      <w:tr w:rsidR="00823966" w14:paraId="13D3C5FE" w14:textId="77777777" w:rsidTr="00E5525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BFDC46" w14:textId="11D310A1" w:rsidR="00823966" w:rsidRPr="00BE0DED" w:rsidRDefault="00823966" w:rsidP="00063492">
            <w:pPr>
              <w:widowControl/>
              <w:spacing w:line="300" w:lineRule="exact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1</w:t>
            </w:r>
          </w:p>
          <w:p w14:paraId="05722620" w14:textId="77777777" w:rsidR="00823966" w:rsidRPr="00BE0DED" w:rsidRDefault="00823966" w:rsidP="00063492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0B9B46AA" w14:textId="77777777" w:rsidR="008F66C0" w:rsidRPr="00BE0DED" w:rsidRDefault="008F66C0" w:rsidP="00063492">
            <w:pPr>
              <w:widowControl/>
              <w:spacing w:line="300" w:lineRule="exac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70B16794" w14:textId="574DAB83" w:rsidR="00823966" w:rsidRPr="00BE0DED" w:rsidRDefault="00823966" w:rsidP="00063492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2</w:t>
            </w:r>
          </w:p>
          <w:p w14:paraId="19F85877" w14:textId="77777777" w:rsidR="008F66C0" w:rsidRPr="00BE0DED" w:rsidRDefault="008F66C0" w:rsidP="00063492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60DF9512" w14:textId="5EF28C2C" w:rsidR="00823966" w:rsidRPr="00BE0DED" w:rsidRDefault="00823966" w:rsidP="00063492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3</w:t>
            </w:r>
          </w:p>
          <w:p w14:paraId="7C66BA90" w14:textId="4C8096BF" w:rsidR="00823966" w:rsidRPr="00BE0DED" w:rsidRDefault="00823966" w:rsidP="00063492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4</w:t>
            </w:r>
          </w:p>
          <w:p w14:paraId="65BA2B04" w14:textId="77777777" w:rsidR="008F66C0" w:rsidRPr="00BE0DED" w:rsidRDefault="008F66C0" w:rsidP="00063492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613B17F0" w14:textId="676696F5" w:rsidR="00823966" w:rsidRPr="00BE0DED" w:rsidRDefault="00823966" w:rsidP="00063492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5</w:t>
            </w:r>
          </w:p>
          <w:p w14:paraId="5473335B" w14:textId="77777777" w:rsidR="008F66C0" w:rsidRPr="00BE0DED" w:rsidRDefault="008F66C0" w:rsidP="00063492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4C6FA7C9" w14:textId="77777777" w:rsidR="008F66C0" w:rsidRPr="00BE0DED" w:rsidRDefault="008F66C0" w:rsidP="00063492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63C0356A" w14:textId="77777777" w:rsidR="008F66C0" w:rsidRPr="00BE0DED" w:rsidRDefault="008F66C0" w:rsidP="00063492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49A390A4" w14:textId="728497CB" w:rsidR="00823966" w:rsidRDefault="00823966" w:rsidP="00063492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6</w:t>
            </w:r>
          </w:p>
          <w:p w14:paraId="3BD2D9F5" w14:textId="77777777" w:rsidR="00823966" w:rsidRPr="00157CB1" w:rsidRDefault="00823966" w:rsidP="00063492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005669" w14:textId="77777777" w:rsidR="00823966" w:rsidRPr="00157CB1" w:rsidRDefault="00823966" w:rsidP="00063492">
            <w:pPr>
              <w:spacing w:line="300" w:lineRule="exact"/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5EFFBBC8" w14:textId="665763E2" w:rsidR="00823966" w:rsidRDefault="00823966" w:rsidP="00063492">
            <w:pPr>
              <w:widowControl/>
              <w:spacing w:line="300" w:lineRule="exact"/>
              <w:rPr>
                <w:rFonts w:ascii="Times New Roman" w:hAnsi="Times New Roman"/>
                <w:lang w:val="nl-NL"/>
              </w:rPr>
            </w:pP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Omnia, 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p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atr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s 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cō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nscr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pt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, quae d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ali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 pr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ncipibus 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m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aut d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cuntur, aut dicta sunt, e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pertinent, ut ostendam, quam long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c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nsu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t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dine corrupt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 d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pr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v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t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sque m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 pr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ncip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t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 par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ns noster ref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rmet et corrigat. Ali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qu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nihil n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n parum gr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t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sine compar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ti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ne laud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tur. Praetere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hoc pr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mum erg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optimum imper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t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rem pi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rum c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vium officium est</w:t>
            </w:r>
            <w:r w:rsidR="00423792">
              <w:rPr>
                <w:rFonts w:ascii="Times New Roman" w:hAnsi="Times New Roman"/>
                <w:szCs w:val="32"/>
                <w:lang w:val="nl-NL"/>
              </w:rPr>
              <w:t xml:space="preserve"> :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nsequ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dissimil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s. Neque enim satis am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rit bon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 pr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ncip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s, qu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mal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 satis n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n 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derit. Adice, quod imper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t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ris nostr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n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n aliud amplius ac diff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sius meritum est, quam quod 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nsect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mal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 pr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ncip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 t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tum est. An excidit dol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nostr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modo vindic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tus Ner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="005265AA">
              <w:rPr>
                <w:rFonts w:ascii="Times New Roman" w:hAnsi="Times New Roman"/>
                <w:szCs w:val="32"/>
                <w:lang w:val="nl-NL"/>
              </w:rPr>
              <w:t xml:space="preserve"> ?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Permitteret, cr</w:t>
            </w:r>
            <w:r w:rsidR="00027952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d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, f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mam v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tamque eius carp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, qu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mortem ulc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sc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b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tur</w:t>
            </w:r>
            <w:r w:rsidR="00B8090A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nec ut in s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dicta interpret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tur, quae d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simillim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d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cerentur. Qu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="00AB2FAD">
              <w:rPr>
                <w:rFonts w:ascii="Times New Roman" w:hAnsi="Times New Roman"/>
                <w:szCs w:val="32"/>
                <w:lang w:val="nl-NL"/>
              </w:rPr>
              <w:t>ergā tē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, Caesar, m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neribus </w:t>
            </w:r>
            <w:r w:rsidR="00A7438F" w:rsidRPr="00823966">
              <w:rPr>
                <w:rFonts w:ascii="Times New Roman" w:hAnsi="Times New Roman"/>
                <w:szCs w:val="32"/>
                <w:lang w:val="nl-NL"/>
              </w:rPr>
              <w:t>tu</w:t>
            </w:r>
            <w:r w:rsidR="00A7438F">
              <w:rPr>
                <w:rFonts w:ascii="Times New Roman" w:hAnsi="Times New Roman"/>
                <w:szCs w:val="32"/>
                <w:lang w:val="nl-NL"/>
              </w:rPr>
              <w:t>ī</w:t>
            </w:r>
            <w:r w:rsidR="00A7438F" w:rsidRPr="00823966">
              <w:rPr>
                <w:rFonts w:ascii="Times New Roman" w:hAnsi="Times New Roman"/>
                <w:szCs w:val="32"/>
                <w:lang w:val="nl-NL"/>
              </w:rPr>
              <w:t xml:space="preserve">s </w:t>
            </w:r>
            <w:r w:rsidR="009B6213" w:rsidRPr="00823966">
              <w:rPr>
                <w:rFonts w:ascii="Times New Roman" w:hAnsi="Times New Roman"/>
                <w:szCs w:val="32"/>
                <w:lang w:val="nl-NL"/>
              </w:rPr>
              <w:t xml:space="preserve">omnibus 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compar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, mult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 antep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ōnō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, quod licet n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b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 et in praeteritum d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mal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 imper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t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ribus 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c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ot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di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vindic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et fut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r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 sub exempl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praemon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re n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llum locum, n</w:t>
            </w:r>
            <w:r w:rsidR="00CB1BAF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llum </w:t>
            </w:r>
            <w:r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esse tempus, qu</w:t>
            </w:r>
            <w:r w:rsidR="00CB1BAF"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ō</w:t>
            </w:r>
            <w:r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 xml:space="preserve"> f</w:t>
            </w:r>
            <w:r w:rsidR="00CB1BAF"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ū</w:t>
            </w:r>
            <w:r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nest</w:t>
            </w:r>
            <w:r w:rsidR="00CA54FF"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ō</w:t>
            </w:r>
            <w:r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rum pr</w:t>
            </w:r>
            <w:r w:rsidR="00CA54FF"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ī</w:t>
            </w:r>
            <w:r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ncipum m</w:t>
            </w:r>
            <w:r w:rsidR="00CA54FF"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ā</w:t>
            </w:r>
            <w:r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n</w:t>
            </w:r>
            <w:r w:rsidR="00CA54FF"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ē</w:t>
            </w:r>
            <w:r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 xml:space="preserve">s </w:t>
            </w:r>
            <w:r w:rsidR="00CA54FF"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ā</w:t>
            </w:r>
            <w:r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 xml:space="preserve"> poster</w:t>
            </w:r>
            <w:r w:rsidR="00CA54FF"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ō</w:t>
            </w:r>
            <w:r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rum exsecr</w:t>
            </w:r>
            <w:r w:rsidR="00CA54FF"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ā</w:t>
            </w:r>
            <w:r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ti</w:t>
            </w:r>
            <w:r w:rsidR="00CA54FF"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ō</w:t>
            </w:r>
            <w:r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nibus conqui</w:t>
            </w:r>
            <w:r w:rsidR="00CA54FF"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ē</w:t>
            </w:r>
            <w:r w:rsidRPr="00063492">
              <w:rPr>
                <w:rFonts w:ascii="Times New Roman" w:hAnsi="Times New Roman"/>
                <w:spacing w:val="-2"/>
                <w:szCs w:val="32"/>
                <w:lang w:val="nl-NL"/>
              </w:rPr>
              <w:t>scant.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Qu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c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nstantius, 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p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atr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s 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c</w:t>
            </w:r>
            <w:r w:rsidR="00027952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nscr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pt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, et dol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r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 nostr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 et gaudia pr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fer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mus</w:t>
            </w:r>
            <w:r w:rsidR="005265AA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="00BE3BCB">
              <w:rPr>
                <w:rFonts w:ascii="Times New Roman" w:hAnsi="Times New Roman"/>
                <w:szCs w:val="32"/>
                <w:lang w:val="nl-NL"/>
              </w:rPr>
              <w:t xml:space="preserve">: </w:t>
            </w:r>
            <w:r w:rsidR="000375BB">
              <w:rPr>
                <w:rFonts w:ascii="Times New Roman" w:hAnsi="Times New Roman"/>
                <w:szCs w:val="32"/>
                <w:lang w:val="nl-NL"/>
              </w:rPr>
              <w:t>l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aet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mur h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s, quibus fruimur</w:t>
            </w:r>
            <w:r w:rsidR="00BE3BCB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ingem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sc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mus ill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s, quae pati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b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mur. Simul utrumque faciendum est sub bon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pr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ncipe. Hoc s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cr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ta nostra, hoc serm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n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s, hoc ipsae gr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ti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rum 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cti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n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 agant</w:t>
            </w:r>
            <w:r w:rsidR="00B8090A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meminerintque s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c m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xim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laud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r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incolumem imper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t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rem, s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pri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r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s secus merit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reprehendantur. Nam 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c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um d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mal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pr</w:t>
            </w:r>
            <w:r w:rsidR="00CA54F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>ncipe poster</w:t>
            </w:r>
            <w:r w:rsidR="0046109A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823966">
              <w:rPr>
                <w:rFonts w:ascii="Times New Roman" w:hAnsi="Times New Roman"/>
                <w:szCs w:val="32"/>
                <w:lang w:val="nl-NL"/>
              </w:rPr>
              <w:t xml:space="preserve"> tacent, manifestum est eadem facere praesentem.</w:t>
            </w:r>
          </w:p>
        </w:tc>
      </w:tr>
    </w:tbl>
    <w:p w14:paraId="4398B061" w14:textId="3B4B204A" w:rsidR="00823966" w:rsidRDefault="00823966" w:rsidP="00FE766E">
      <w:pPr>
        <w:pStyle w:val="Titel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  <w:jc w:val="left"/>
      </w:pPr>
    </w:p>
    <w:p w14:paraId="4C228063" w14:textId="77777777" w:rsidR="00FE766E" w:rsidRDefault="00FE766E" w:rsidP="00FE766E">
      <w:pPr>
        <w:pStyle w:val="Titel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  <w:jc w:val="left"/>
      </w:pPr>
    </w:p>
    <w:p w14:paraId="75B4CECC" w14:textId="6F8B1809" w:rsidR="00E55255" w:rsidRDefault="00E55255" w:rsidP="00FE766E">
      <w:pPr>
        <w:pStyle w:val="Titel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</w:pPr>
      <w:r w:rsidRPr="00BE0DED">
        <w:t>XCIV</w:t>
      </w:r>
    </w:p>
    <w:p w14:paraId="34359145" w14:textId="632D3822" w:rsidR="00A62879" w:rsidRPr="0029005F" w:rsidRDefault="00E27558" w:rsidP="00453083">
      <w:pPr>
        <w:pStyle w:val="Kop1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  <w:spacing w:before="240" w:after="240"/>
        <w:rPr>
          <w:bCs w:val="0"/>
          <w:szCs w:val="20"/>
        </w:rPr>
      </w:pPr>
      <w:r>
        <w:rPr>
          <w:bCs w:val="0"/>
          <w:szCs w:val="20"/>
        </w:rPr>
        <w:t>I</w:t>
      </w:r>
      <w:r w:rsidR="00963363">
        <w:rPr>
          <w:bCs w:val="0"/>
          <w:szCs w:val="20"/>
        </w:rPr>
        <w:t xml:space="preserve">n </w:t>
      </w:r>
      <w:r>
        <w:rPr>
          <w:bCs w:val="0"/>
          <w:szCs w:val="20"/>
        </w:rPr>
        <w:t>per</w:t>
      </w:r>
      <w:r w:rsidR="00963363">
        <w:rPr>
          <w:bCs w:val="0"/>
          <w:szCs w:val="20"/>
        </w:rPr>
        <w:t>oratione</w:t>
      </w:r>
      <w:r w:rsidR="00A9459F">
        <w:rPr>
          <w:bCs w:val="0"/>
          <w:szCs w:val="20"/>
        </w:rPr>
        <w:t xml:space="preserve"> </w:t>
      </w:r>
      <w:r w:rsidR="00F415B3">
        <w:rPr>
          <w:bCs w:val="0"/>
          <w:szCs w:val="20"/>
        </w:rPr>
        <w:t>deos</w:t>
      </w:r>
      <w:r w:rsidR="00F415B3" w:rsidRPr="00963363">
        <w:rPr>
          <w:bCs w:val="0"/>
          <w:szCs w:val="20"/>
        </w:rPr>
        <w:t xml:space="preserve"> </w:t>
      </w:r>
      <w:r w:rsidR="00F415B3">
        <w:rPr>
          <w:bCs w:val="0"/>
          <w:szCs w:val="20"/>
        </w:rPr>
        <w:t xml:space="preserve">imperii </w:t>
      </w:r>
      <w:r w:rsidR="00A9459F">
        <w:rPr>
          <w:bCs w:val="0"/>
          <w:szCs w:val="20"/>
        </w:rPr>
        <w:t xml:space="preserve">custodes </w:t>
      </w:r>
      <w:r w:rsidR="00963363">
        <w:rPr>
          <w:bCs w:val="0"/>
          <w:szCs w:val="20"/>
        </w:rPr>
        <w:t>compellat</w:t>
      </w:r>
      <w:r w:rsidR="00A9459F">
        <w:rPr>
          <w:bCs w:val="0"/>
          <w:szCs w:val="20"/>
        </w:rPr>
        <w:t xml:space="preserve">, </w:t>
      </w:r>
      <w:r w:rsidR="00D116FB">
        <w:rPr>
          <w:bCs w:val="0"/>
          <w:szCs w:val="20"/>
        </w:rPr>
        <w:t>in primis</w:t>
      </w:r>
      <w:r w:rsidR="00A9459F">
        <w:rPr>
          <w:bCs w:val="0"/>
          <w:szCs w:val="20"/>
        </w:rPr>
        <w:t xml:space="preserve"> </w:t>
      </w:r>
      <w:r w:rsidR="00963363">
        <w:rPr>
          <w:bCs w:val="0"/>
          <w:szCs w:val="20"/>
        </w:rPr>
        <w:t xml:space="preserve">Iovem </w:t>
      </w:r>
      <w:r w:rsidR="00A9459F">
        <w:rPr>
          <w:bCs w:val="0"/>
          <w:szCs w:val="20"/>
        </w:rPr>
        <w:t>Capitolinum, quem orat pro aeternitate imperii et princip</w:t>
      </w:r>
      <w:r w:rsidR="00BB2835">
        <w:rPr>
          <w:bCs w:val="0"/>
          <w:szCs w:val="20"/>
        </w:rPr>
        <w:t>e praes</w:t>
      </w:r>
      <w:r w:rsidR="00D10F9E">
        <w:rPr>
          <w:bCs w:val="0"/>
          <w:szCs w:val="20"/>
        </w:rPr>
        <w:t>e</w:t>
      </w:r>
      <w:r w:rsidR="00BB2835">
        <w:rPr>
          <w:bCs w:val="0"/>
          <w:szCs w:val="20"/>
        </w:rPr>
        <w:t>nti</w:t>
      </w:r>
      <w:r w:rsidR="00C94F78">
        <w:rPr>
          <w:bCs w:val="0"/>
          <w:szCs w:val="20"/>
        </w:rPr>
        <w:t>, qui successorem eligat bonum.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8642"/>
      </w:tblGrid>
      <w:tr w:rsidR="00A62879" w14:paraId="6CD32FA1" w14:textId="77777777" w:rsidTr="00E5525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12D598" w14:textId="5166CB1E" w:rsidR="00A62879" w:rsidRPr="00BE0DED" w:rsidRDefault="00A62879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1</w:t>
            </w:r>
          </w:p>
          <w:p w14:paraId="5DF62549" w14:textId="77777777" w:rsidR="00A62879" w:rsidRPr="00BE0DED" w:rsidRDefault="00A62879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5009262A" w14:textId="77777777" w:rsidR="00A62879" w:rsidRPr="00BE0DED" w:rsidRDefault="00A62879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2</w:t>
            </w:r>
          </w:p>
          <w:p w14:paraId="0A0A0AA1" w14:textId="77777777" w:rsidR="00A62879" w:rsidRPr="00BE0DED" w:rsidRDefault="00A62879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1469AC6D" w14:textId="77777777" w:rsidR="00792FE7" w:rsidRDefault="00792FE7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3E466F25" w14:textId="350896C2" w:rsidR="00A62879" w:rsidRPr="00BE0DED" w:rsidRDefault="00A62879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3</w:t>
            </w:r>
          </w:p>
          <w:p w14:paraId="2F22C22C" w14:textId="77777777" w:rsidR="00A62879" w:rsidRPr="00BE0DED" w:rsidRDefault="00A62879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637FE2C1" w14:textId="77777777" w:rsidR="00A62879" w:rsidRPr="00BE0DED" w:rsidRDefault="00A62879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51004270" w14:textId="77777777" w:rsidR="00681A31" w:rsidRDefault="00681A3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3C2AFEF9" w14:textId="0931A7D5" w:rsidR="00A62879" w:rsidRPr="00BE0DED" w:rsidRDefault="00A62879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4</w:t>
            </w:r>
          </w:p>
          <w:p w14:paraId="5D7FEF4F" w14:textId="77777777" w:rsidR="00A62879" w:rsidRPr="00BE0DED" w:rsidRDefault="00A62879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7CE412A2" w14:textId="5C80619D" w:rsidR="00A62879" w:rsidRDefault="00A62879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5</w:t>
            </w:r>
          </w:p>
          <w:p w14:paraId="54ABD2DA" w14:textId="77777777" w:rsidR="00A62879" w:rsidRPr="00157CB1" w:rsidRDefault="00A62879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C4D4BA" w14:textId="77777777" w:rsidR="00A62879" w:rsidRPr="00157CB1" w:rsidRDefault="00A62879" w:rsidP="00453083">
            <w:pPr>
              <w:spacing w:line="300" w:lineRule="exact"/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4021D41D" w14:textId="61E24B9F" w:rsidR="00A62879" w:rsidRDefault="00A62879" w:rsidP="00340F1C">
            <w:pPr>
              <w:widowControl/>
              <w:spacing w:line="300" w:lineRule="exact"/>
              <w:rPr>
                <w:rFonts w:ascii="Times New Roman" w:hAnsi="Times New Roman"/>
                <w:lang w:val="nl-NL"/>
              </w:rPr>
            </w:pPr>
            <w:r w:rsidRPr="00A62879">
              <w:rPr>
                <w:rFonts w:ascii="Times New Roman" w:hAnsi="Times New Roman"/>
                <w:szCs w:val="32"/>
                <w:lang w:val="nl-NL"/>
              </w:rPr>
              <w:t>In f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ne 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r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ti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nis praesid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 c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st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d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sque imperi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d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īv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 ego c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nsul pr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r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bus h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ūmānī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 ac t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praecipu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, Capit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l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ne 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I</w:t>
            </w:r>
            <w:r w:rsidR="00073331">
              <w:rPr>
                <w:rFonts w:ascii="Times New Roman" w:hAnsi="Times New Roman"/>
                <w:szCs w:val="32"/>
                <w:lang w:val="nl-NL"/>
              </w:rPr>
              <w:t>u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pp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iter, precor, ut benefici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 tu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 fave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s, tant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sque </w:t>
            </w:r>
            <w:r w:rsidR="00340F1C" w:rsidRPr="00A62879">
              <w:rPr>
                <w:rFonts w:ascii="Times New Roman" w:hAnsi="Times New Roman"/>
                <w:szCs w:val="32"/>
                <w:lang w:val="nl-NL"/>
              </w:rPr>
              <w:t>m</w:t>
            </w:r>
            <w:r w:rsidR="00340F1C">
              <w:rPr>
                <w:rFonts w:ascii="Times New Roman" w:hAnsi="Times New Roman"/>
                <w:szCs w:val="32"/>
                <w:lang w:val="nl-NL"/>
              </w:rPr>
              <w:t>ū</w:t>
            </w:r>
            <w:r w:rsidR="00340F1C" w:rsidRPr="00A62879">
              <w:rPr>
                <w:rFonts w:ascii="Times New Roman" w:hAnsi="Times New Roman"/>
                <w:szCs w:val="32"/>
                <w:lang w:val="nl-NL"/>
              </w:rPr>
              <w:t xml:space="preserve">neribus 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add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 perpetuit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tem. Aud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st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, quae mal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pr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ncip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prec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b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mur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 </w:t>
            </w:r>
            <w:r w:rsidR="008E7BE3">
              <w:rPr>
                <w:rFonts w:ascii="Times New Roman" w:hAnsi="Times New Roman"/>
                <w:szCs w:val="32"/>
                <w:lang w:val="nl-NL"/>
              </w:rPr>
              <w:t>: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exaud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, quae pr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dissimillim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opt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mus. N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n t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distringimus v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t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</w:t>
            </w:r>
            <w:r w:rsidR="00792FE7">
              <w:rPr>
                <w:rFonts w:ascii="Times New Roman" w:hAnsi="Times New Roman"/>
                <w:szCs w:val="32"/>
                <w:lang w:val="nl-NL"/>
              </w:rPr>
              <w:t xml:space="preserve"> ;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="00792FE7">
              <w:rPr>
                <w:rFonts w:ascii="Times New Roman" w:hAnsi="Times New Roman"/>
                <w:szCs w:val="32"/>
                <w:lang w:val="nl-NL"/>
              </w:rPr>
              <w:t>n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n enim p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cem, n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n concordiam, n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n s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c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rit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tem, n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n op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s 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r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mus, n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n hon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r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</w:t>
            </w:r>
            <w:r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="008E7BE3">
              <w:rPr>
                <w:rFonts w:ascii="Times New Roman" w:hAnsi="Times New Roman"/>
                <w:szCs w:val="32"/>
                <w:lang w:val="nl-NL"/>
              </w:rPr>
              <w:t>: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simplex c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nctaque ista complexum 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num omnium v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tum est</w:t>
            </w:r>
            <w:r w:rsidR="00352E85">
              <w:rPr>
                <w:rFonts w:ascii="Times New Roman" w:hAnsi="Times New Roman"/>
                <w:szCs w:val="32"/>
                <w:lang w:val="nl-NL"/>
              </w:rPr>
              <w:t xml:space="preserve"> :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sal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 pr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ncipis. Nec v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r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nova</w:t>
            </w:r>
            <w:r w:rsidR="00FE5994">
              <w:rPr>
                <w:rFonts w:ascii="Times New Roman" w:hAnsi="Times New Roman"/>
                <w:szCs w:val="32"/>
                <w:lang w:val="nl-NL"/>
              </w:rPr>
              <w:t>m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tibi iniungimus</w:t>
            </w:r>
            <w:r w:rsidR="00FE5994">
              <w:rPr>
                <w:rFonts w:ascii="Times New Roman" w:hAnsi="Times New Roman"/>
                <w:szCs w:val="32"/>
                <w:lang w:val="nl-NL"/>
              </w:rPr>
              <w:t xml:space="preserve"> cūram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. T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enim iam tunc illum in t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ūtē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lam rec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pist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, 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c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um praed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nis avidissim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faucibus 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ripuist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="00B8090A">
              <w:rPr>
                <w:rFonts w:ascii="Times New Roman" w:hAnsi="Times New Roman"/>
                <w:szCs w:val="32"/>
                <w:lang w:val="nl-NL"/>
              </w:rPr>
              <w:t xml:space="preserve"> ;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="00B8090A">
              <w:rPr>
                <w:rFonts w:ascii="Times New Roman" w:hAnsi="Times New Roman"/>
                <w:szCs w:val="32"/>
                <w:lang w:val="nl-NL"/>
              </w:rPr>
              <w:t>n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eque enim sine auxili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tu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="00FE5994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c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um altissima quaeque quaterentur, hic, qu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omnibus excelsior</w:t>
            </w:r>
            <w:r w:rsidR="00340F1C">
              <w:rPr>
                <w:rFonts w:ascii="Times New Roman" w:hAnsi="Times New Roman"/>
                <w:szCs w:val="32"/>
                <w:lang w:val="nl-NL"/>
              </w:rPr>
              <w:t xml:space="preserve"> erat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, inconcussus stetit</w:t>
            </w:r>
            <w:r w:rsidR="00B8090A">
              <w:rPr>
                <w:rFonts w:ascii="Times New Roman" w:hAnsi="Times New Roman"/>
                <w:szCs w:val="32"/>
                <w:lang w:val="nl-NL"/>
              </w:rPr>
              <w:t xml:space="preserve"> :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="00B8090A">
              <w:rPr>
                <w:rFonts w:ascii="Times New Roman" w:hAnsi="Times New Roman"/>
                <w:szCs w:val="32"/>
                <w:lang w:val="nl-NL"/>
              </w:rPr>
              <w:t>p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raeteritus est 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pessim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pr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ncipe, qu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praeter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īrī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ab optim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n</w:t>
            </w:r>
            <w:r w:rsidR="00DF51F1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n pot</w:t>
            </w:r>
            <w:r w:rsidR="000B57C8">
              <w:rPr>
                <w:rFonts w:ascii="Times New Roman" w:hAnsi="Times New Roman"/>
                <w:szCs w:val="32"/>
                <w:lang w:val="nl-NL"/>
              </w:rPr>
              <w:t>erat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. T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cl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ra i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dici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tu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s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gna m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sist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, 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c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um profic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scent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ad exercitum tu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n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mine, tu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hon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re cessist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. T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v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ce imper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t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ris</w:t>
            </w:r>
            <w:r w:rsidR="00CE31C2">
              <w:rPr>
                <w:rFonts w:ascii="Times New Roman" w:hAnsi="Times New Roman"/>
                <w:szCs w:val="32"/>
                <w:lang w:val="nl-NL"/>
              </w:rPr>
              <w:t xml:space="preserve">, 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quid sent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r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</w:t>
            </w:r>
            <w:r w:rsidR="00A217C8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loc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tus, f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lium ill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, n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ōbī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 parentem, tibi pontificem m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ximum 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l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gist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. Qu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m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i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re f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īdū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ci</w:t>
            </w:r>
            <w:r w:rsidR="00B61FB5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i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sdem ill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 v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ōtī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s, quae ipse pr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s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nuncup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r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iubet, 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ōrō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et obtestor</w:t>
            </w:r>
            <w:r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="00B61FB5">
              <w:rPr>
                <w:rFonts w:ascii="Times New Roman" w:hAnsi="Times New Roman"/>
                <w:szCs w:val="32"/>
                <w:lang w:val="nl-NL"/>
              </w:rPr>
              <w:t xml:space="preserve">: </w:t>
            </w:r>
            <w:r w:rsidR="00352E85">
              <w:rPr>
                <w:rFonts w:ascii="Times New Roman" w:hAnsi="Times New Roman"/>
                <w:szCs w:val="32"/>
                <w:lang w:val="nl-NL"/>
              </w:rPr>
              <w:t>‘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bene remp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blicam, s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ex 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tilit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te omnium regit</w:t>
            </w:r>
            <w:r w:rsidR="00352E85">
              <w:rPr>
                <w:rFonts w:ascii="Times New Roman" w:hAnsi="Times New Roman"/>
                <w:szCs w:val="32"/>
                <w:lang w:val="nl-NL"/>
              </w:rPr>
              <w:t>’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, pr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mum, ut illum nep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tibus nostr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 ac pr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nep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tibus serv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</w:t>
            </w:r>
            <w:r w:rsidR="000B57C8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deinde, ut quand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que success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rem e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tribu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s, quem genuerit, quem f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rm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verit, similemque f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cerit adopt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t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="000B57C8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aut, s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h</w:t>
            </w:r>
            <w:r w:rsidR="0068348B">
              <w:rPr>
                <w:rFonts w:ascii="Times New Roman" w:hAnsi="Times New Roman"/>
                <w:szCs w:val="32"/>
                <w:lang w:val="nl-NL"/>
              </w:rPr>
              <w:t>o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c f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t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neg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tur, in c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nsili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s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s 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ligent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, m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nstr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sque aliquem, quem adopt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r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in Capit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>li</w:t>
            </w:r>
            <w:r w:rsidR="00E90350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A62879">
              <w:rPr>
                <w:rFonts w:ascii="Times New Roman" w:hAnsi="Times New Roman"/>
                <w:szCs w:val="32"/>
                <w:lang w:val="nl-NL"/>
              </w:rPr>
              <w:t xml:space="preserve"> deceat.</w:t>
            </w:r>
          </w:p>
        </w:tc>
      </w:tr>
    </w:tbl>
    <w:p w14:paraId="756B03FF" w14:textId="2585418D" w:rsidR="008508F9" w:rsidRDefault="008508F9" w:rsidP="00453083">
      <w:pPr>
        <w:widowControl/>
        <w:autoSpaceDE/>
        <w:autoSpaceDN/>
        <w:adjustRightInd/>
        <w:rPr>
          <w:rFonts w:ascii="Times New Roman" w:hAnsi="Times New Roman"/>
          <w:sz w:val="20"/>
          <w:szCs w:val="20"/>
          <w:lang w:val="nl-NL"/>
        </w:rPr>
      </w:pPr>
    </w:p>
    <w:p w14:paraId="396CB3F1" w14:textId="3822B0B2" w:rsidR="00E55255" w:rsidRDefault="00E55255" w:rsidP="00FE766E">
      <w:pPr>
        <w:pStyle w:val="Kop1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  <w:spacing w:line="240" w:lineRule="auto"/>
        <w:jc w:val="center"/>
        <w:rPr>
          <w:bCs w:val="0"/>
          <w:szCs w:val="20"/>
        </w:rPr>
      </w:pPr>
      <w:r w:rsidRPr="00BE0DED">
        <w:rPr>
          <w:b/>
        </w:rPr>
        <w:lastRenderedPageBreak/>
        <w:t>XCV</w:t>
      </w:r>
    </w:p>
    <w:p w14:paraId="1094D246" w14:textId="2B2B5BC7" w:rsidR="004E1B21" w:rsidRPr="0029005F" w:rsidRDefault="001325E4" w:rsidP="00453083">
      <w:pPr>
        <w:pStyle w:val="Kop1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  <w:spacing w:before="240" w:after="240" w:line="240" w:lineRule="auto"/>
        <w:rPr>
          <w:bCs w:val="0"/>
          <w:szCs w:val="20"/>
        </w:rPr>
      </w:pPr>
      <w:r>
        <w:rPr>
          <w:bCs w:val="0"/>
          <w:szCs w:val="20"/>
        </w:rPr>
        <w:t>Ad postremum s</w:t>
      </w:r>
      <w:r w:rsidR="00A9459F">
        <w:rPr>
          <w:bCs w:val="0"/>
          <w:szCs w:val="20"/>
        </w:rPr>
        <w:t>enatores</w:t>
      </w:r>
      <w:r w:rsidR="00370E6A">
        <w:rPr>
          <w:bCs w:val="0"/>
          <w:szCs w:val="20"/>
        </w:rPr>
        <w:t xml:space="preserve"> alloquitur</w:t>
      </w:r>
      <w:r w:rsidR="00A9459F">
        <w:rPr>
          <w:bCs w:val="0"/>
          <w:szCs w:val="20"/>
        </w:rPr>
        <w:t>, quibus obsequium et reverentiam pollicetur.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8642"/>
      </w:tblGrid>
      <w:tr w:rsidR="004E1B21" w14:paraId="6E11E045" w14:textId="77777777" w:rsidTr="00E5525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539295" w14:textId="29C2FAF7" w:rsidR="004E1B21" w:rsidRPr="00BE0DED" w:rsidRDefault="004E1B2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1</w:t>
            </w:r>
          </w:p>
          <w:p w14:paraId="792B3F15" w14:textId="77777777" w:rsidR="004E1B21" w:rsidRPr="00BE0DED" w:rsidRDefault="004E1B2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0B200A7C" w14:textId="77777777" w:rsidR="004E1B21" w:rsidRPr="00BE0DED" w:rsidRDefault="004E1B2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673EE247" w14:textId="77777777" w:rsidR="004E1B21" w:rsidRPr="00BE0DED" w:rsidRDefault="004E1B2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2</w:t>
            </w:r>
          </w:p>
          <w:p w14:paraId="727BB693" w14:textId="77777777" w:rsidR="004E1B21" w:rsidRPr="00BE0DED" w:rsidRDefault="004E1B2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24519CD3" w14:textId="5E2C9450" w:rsidR="00792FE7" w:rsidRDefault="00792FE7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0F181E1D" w14:textId="14DAADFE" w:rsidR="004E1B21" w:rsidRPr="00BE0DED" w:rsidRDefault="004E1B2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3</w:t>
            </w:r>
          </w:p>
          <w:p w14:paraId="1BA75ED2" w14:textId="5A699F31" w:rsidR="00792FE7" w:rsidRDefault="00792FE7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1F848E8C" w14:textId="03C79B8F" w:rsidR="004E1B21" w:rsidRPr="00BE0DED" w:rsidRDefault="004E1B2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4</w:t>
            </w:r>
          </w:p>
          <w:p w14:paraId="3B5D4E3A" w14:textId="473435EF" w:rsidR="004E1B21" w:rsidRPr="00BE0DED" w:rsidRDefault="004E1B2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7A39B912" w14:textId="77777777" w:rsidR="00E932EC" w:rsidRDefault="00E932EC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</w:p>
          <w:p w14:paraId="6AEC8F1E" w14:textId="7ED2DB73" w:rsidR="004E1B21" w:rsidRPr="00BE0DED" w:rsidRDefault="004E1B2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BE0DED">
              <w:rPr>
                <w:rFonts w:ascii="Times New Roman" w:hAnsi="Times New Roman"/>
                <w:sz w:val="18"/>
                <w:szCs w:val="18"/>
                <w:lang w:val="nl-NL"/>
              </w:rPr>
              <w:t>5</w:t>
            </w:r>
          </w:p>
          <w:p w14:paraId="53FB4BF7" w14:textId="77777777" w:rsidR="004E1B21" w:rsidRPr="00157CB1" w:rsidRDefault="004E1B21" w:rsidP="00453083">
            <w:pPr>
              <w:widowControl/>
              <w:spacing w:line="300" w:lineRule="exact"/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9E1C0B" w14:textId="77777777" w:rsidR="004E1B21" w:rsidRPr="00157CB1" w:rsidRDefault="004E1B21" w:rsidP="00453083">
            <w:pPr>
              <w:spacing w:line="300" w:lineRule="exact"/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4EA6BF9E" w14:textId="7B87DBBD" w:rsidR="004E1B21" w:rsidRDefault="004E1B21" w:rsidP="001D2ABC">
            <w:pPr>
              <w:widowControl/>
              <w:spacing w:line="300" w:lineRule="exact"/>
              <w:rPr>
                <w:rFonts w:ascii="Times New Roman" w:hAnsi="Times New Roman"/>
                <w:lang w:val="nl-NL"/>
              </w:rPr>
            </w:pPr>
            <w:bookmarkStart w:id="1" w:name="_Hlk49610269"/>
            <w:r w:rsidRPr="004E1B21">
              <w:rPr>
                <w:rFonts w:ascii="Times New Roman" w:hAnsi="Times New Roman"/>
                <w:szCs w:val="32"/>
                <w:lang w:val="nl-NL"/>
              </w:rPr>
              <w:t>V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b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s, </w:t>
            </w:r>
            <w:r w:rsidR="00B31597">
              <w:rPr>
                <w:rFonts w:ascii="Times New Roman" w:hAnsi="Times New Roman"/>
                <w:szCs w:val="32"/>
                <w:lang w:val="nl-NL"/>
              </w:rPr>
              <w:t>p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atr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s </w:t>
            </w:r>
            <w:r w:rsidR="00B31597">
              <w:rPr>
                <w:rFonts w:ascii="Times New Roman" w:hAnsi="Times New Roman"/>
                <w:szCs w:val="32"/>
                <w:lang w:val="nl-NL"/>
              </w:rPr>
              <w:t>c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nscr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pt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, quantum d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beam, p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blic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etiam moniment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contin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tur. V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mihi in trib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ūnā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t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qui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tis, in praet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r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modestiae</w:t>
            </w:r>
            <w:r w:rsidR="000B57C8">
              <w:rPr>
                <w:rFonts w:ascii="Times New Roman" w:hAnsi="Times New Roman"/>
                <w:szCs w:val="32"/>
                <w:lang w:val="nl-NL"/>
              </w:rPr>
              <w:t>,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v</w:t>
            </w:r>
            <w:r w:rsidR="00A9459F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in ist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s </w:t>
            </w:r>
            <w:r w:rsidR="001D2ABC" w:rsidRPr="004E1B21">
              <w:rPr>
                <w:rFonts w:ascii="Times New Roman" w:hAnsi="Times New Roman"/>
                <w:szCs w:val="32"/>
                <w:lang w:val="nl-NL"/>
              </w:rPr>
              <w:t xml:space="preserve">etiam 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offici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s, quae studi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nostr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circ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tuend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soci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ini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nxer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tis, </w:t>
            </w:r>
            <w:r w:rsidR="007A014D">
              <w:rPr>
                <w:rFonts w:ascii="Times New Roman" w:hAnsi="Times New Roman"/>
                <w:szCs w:val="32"/>
                <w:lang w:val="nl-NL"/>
              </w:rPr>
              <w:t>cum fideī tum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c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nstantiae ant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quissimum testim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nium perhibuistis. V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proxim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d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stin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ti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nem c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nsul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t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me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h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accl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m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ti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nibus approb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vistis, ut intell</w:t>
            </w:r>
            <w:r w:rsidR="0046109A">
              <w:rPr>
                <w:rFonts w:ascii="Times New Roman" w:hAnsi="Times New Roman"/>
                <w:szCs w:val="32"/>
                <w:lang w:val="nl-NL"/>
              </w:rPr>
              <w:t>e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gam etiam atque etiam 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tendum mihi, ut hunc c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ns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nsum vestrum complectar, et teneam, et in di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augeam. Etenim memin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tunc v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rissim</w:t>
            </w:r>
            <w:r w:rsidR="006321E6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i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dic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r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, meruerit quis hon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rem necn</w:t>
            </w:r>
            <w:r w:rsidR="00ED6EB2">
              <w:rPr>
                <w:rFonts w:ascii="Times New Roman" w:hAnsi="Times New Roman"/>
                <w:szCs w:val="32"/>
                <w:lang w:val="nl-NL"/>
              </w:rPr>
              <w:t>e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, </w:t>
            </w:r>
            <w:r w:rsidR="00E14300">
              <w:rPr>
                <w:rFonts w:ascii="Times New Roman" w:hAnsi="Times New Roman"/>
                <w:szCs w:val="32"/>
                <w:lang w:val="nl-NL"/>
              </w:rPr>
              <w:t>c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um adeptus est. V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modo fav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te hu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c pr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posit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, et cr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dite</w:t>
            </w:r>
            <w:r w:rsidR="008E7BE3">
              <w:rPr>
                <w:rFonts w:ascii="Times New Roman" w:hAnsi="Times New Roman"/>
                <w:szCs w:val="32"/>
                <w:lang w:val="nl-NL"/>
              </w:rPr>
              <w:t xml:space="preserve"> :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s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curs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qu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dam pr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vectus ab ill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="00E3370F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nsidi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sissim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pr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ncipe, ante</w:t>
            </w:r>
            <w:r w:rsidR="001D2ABC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quam profit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r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tur odium bon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rum, postquam professus est, substit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="007870F5">
              <w:rPr>
                <w:rFonts w:ascii="Times New Roman" w:hAnsi="Times New Roman"/>
                <w:szCs w:val="32"/>
                <w:lang w:val="nl-NL"/>
              </w:rPr>
              <w:t xml:space="preserve"> ;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>
              <w:rPr>
                <w:rFonts w:ascii="Times New Roman" w:hAnsi="Times New Roman"/>
                <w:szCs w:val="32"/>
                <w:lang w:val="nl-NL"/>
              </w:rPr>
              <w:t>c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um vid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rem, quae ad hon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r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compendia pat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rent, longius iter m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lu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 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; s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mal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temporibus inter m</w:t>
            </w:r>
            <w:r w:rsidR="00904C87">
              <w:rPr>
                <w:rFonts w:ascii="Times New Roman" w:hAnsi="Times New Roman"/>
                <w:szCs w:val="32"/>
                <w:lang w:val="nl-NL"/>
              </w:rPr>
              <w:t>a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est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et pavent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s, bon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inter s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c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r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gaudent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sque numeror</w:t>
            </w:r>
            <w:r w:rsidR="00E14300">
              <w:rPr>
                <w:rFonts w:ascii="Times New Roman" w:hAnsi="Times New Roman"/>
                <w:szCs w:val="32"/>
                <w:lang w:val="nl-NL"/>
              </w:rPr>
              <w:t xml:space="preserve"> 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; s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d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nique in tantum d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lig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optimum pr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ncipem, in quantum inv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sus pessim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fu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="000A1FB6">
              <w:rPr>
                <w:rFonts w:ascii="Times New Roman" w:hAnsi="Times New Roman"/>
                <w:szCs w:val="32"/>
                <w:lang w:val="nl-NL"/>
              </w:rPr>
              <w:t xml:space="preserve">, </w:t>
            </w:r>
            <w:r w:rsidR="003322D2">
              <w:rPr>
                <w:rFonts w:ascii="Times New Roman" w:hAnsi="Times New Roman"/>
                <w:szCs w:val="32"/>
                <w:lang w:val="nl-NL"/>
              </w:rPr>
              <w:t>e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go reverentiae vestrae s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c semper 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nserviam, n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 ut m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ē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 xml:space="preserve"> c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nsulem et mox c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nsul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rem, sed ut candid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tum c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ō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nsul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ā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t</w:t>
            </w:r>
            <w:r w:rsidR="00D55559">
              <w:rPr>
                <w:rFonts w:ascii="Times New Roman" w:hAnsi="Times New Roman"/>
                <w:szCs w:val="32"/>
                <w:lang w:val="nl-NL"/>
              </w:rPr>
              <w:t>ū</w:t>
            </w:r>
            <w:r w:rsidRPr="004E1B21">
              <w:rPr>
                <w:rFonts w:ascii="Times New Roman" w:hAnsi="Times New Roman"/>
                <w:szCs w:val="32"/>
                <w:lang w:val="nl-NL"/>
              </w:rPr>
              <w:t>s putem.</w:t>
            </w:r>
            <w:bookmarkEnd w:id="1"/>
          </w:p>
        </w:tc>
      </w:tr>
    </w:tbl>
    <w:p w14:paraId="7FBDB2AF" w14:textId="77777777" w:rsidR="00823966" w:rsidRDefault="00823966" w:rsidP="00453083">
      <w:pPr>
        <w:pStyle w:val="Titel"/>
        <w:tabs>
          <w:tab w:val="clear" w:pos="0"/>
          <w:tab w:val="clear" w:pos="566"/>
          <w:tab w:val="clear" w:pos="1132"/>
          <w:tab w:val="clear" w:pos="1698"/>
          <w:tab w:val="clear" w:pos="2264"/>
          <w:tab w:val="clear" w:pos="2830"/>
          <w:tab w:val="clear" w:pos="3396"/>
          <w:tab w:val="clear" w:pos="3962"/>
          <w:tab w:val="clear" w:pos="4528"/>
          <w:tab w:val="clear" w:pos="5094"/>
          <w:tab w:val="clear" w:pos="5660"/>
          <w:tab w:val="clear" w:pos="6226"/>
          <w:tab w:val="clear" w:pos="6792"/>
          <w:tab w:val="clear" w:pos="7358"/>
          <w:tab w:val="clear" w:pos="7924"/>
          <w:tab w:val="clear" w:pos="8490"/>
          <w:tab w:val="clear" w:pos="9056"/>
        </w:tabs>
        <w:jc w:val="left"/>
      </w:pPr>
    </w:p>
    <w:sectPr w:rsidR="00823966" w:rsidSect="00046E38">
      <w:headerReference w:type="default" r:id="rId7"/>
      <w:footerReference w:type="default" r:id="rId8"/>
      <w:pgSz w:w="11905" w:h="16837"/>
      <w:pgMar w:top="851" w:right="1418" w:bottom="1134" w:left="1418" w:header="113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3BB5D" w14:textId="77777777" w:rsidR="00862C55" w:rsidRDefault="00862C55">
      <w:r>
        <w:separator/>
      </w:r>
    </w:p>
  </w:endnote>
  <w:endnote w:type="continuationSeparator" w:id="0">
    <w:p w14:paraId="3062004F" w14:textId="77777777" w:rsidR="00862C55" w:rsidRDefault="0086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25BA0" w14:textId="77777777" w:rsidR="00CA54FF" w:rsidRDefault="00CA54FF">
    <w:pPr>
      <w:spacing w:line="240" w:lineRule="exact"/>
    </w:pPr>
  </w:p>
  <w:p w14:paraId="7B71EA87" w14:textId="3C8BECD3" w:rsidR="00CA54FF" w:rsidRDefault="00CA54FF">
    <w:pPr>
      <w:framePr w:w="9072" w:wrap="notBeside" w:vAnchor="text" w:hAnchor="text" w:x="1" w:y="1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>
      <w:rPr>
        <w:rFonts w:ascii="Times New Roman" w:hAnsi="Times New Roman"/>
        <w:sz w:val="20"/>
        <w:szCs w:val="20"/>
      </w:rPr>
      <w:fldChar w:fldCharType="separate"/>
    </w:r>
    <w:r w:rsidR="001D2ABC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  <w:p w14:paraId="5C3F4257" w14:textId="77777777" w:rsidR="00CA54FF" w:rsidRDefault="00CA54FF">
    <w:pPr>
      <w:ind w:left="23" w:right="2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03BE0" w14:textId="77777777" w:rsidR="00862C55" w:rsidRDefault="00862C55">
      <w:r>
        <w:separator/>
      </w:r>
    </w:p>
  </w:footnote>
  <w:footnote w:type="continuationSeparator" w:id="0">
    <w:p w14:paraId="6552DC39" w14:textId="77777777" w:rsidR="00862C55" w:rsidRDefault="0086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A8D7F" w14:textId="0EA501C6" w:rsidR="00D62931" w:rsidRPr="00D62931" w:rsidRDefault="006930B6" w:rsidP="00D62931">
    <w:pPr>
      <w:pStyle w:val="Koptekst"/>
      <w:pBdr>
        <w:bottom w:val="single" w:sz="6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C. </w:t>
    </w:r>
    <w:r w:rsidR="00D62931" w:rsidRPr="00D62931">
      <w:rPr>
        <w:rFonts w:ascii="Times New Roman" w:hAnsi="Times New Roman"/>
      </w:rPr>
      <w:t>PLINII CAECILII SECVNDI PANEGYRIC</w:t>
    </w:r>
    <w:r w:rsidR="000F05B6">
      <w:rPr>
        <w:rFonts w:ascii="Times New Roman" w:hAnsi="Times New Roman"/>
      </w:rPr>
      <w:t>V</w:t>
    </w:r>
    <w:r w:rsidR="00D62931" w:rsidRPr="00D62931">
      <w:rPr>
        <w:rFonts w:ascii="Times New Roman" w:hAnsi="Times New Roman"/>
      </w:rPr>
      <w:t>S</w:t>
    </w:r>
  </w:p>
  <w:p w14:paraId="1873EC8E" w14:textId="77777777" w:rsidR="00D62931" w:rsidRPr="00D62931" w:rsidRDefault="00D62931" w:rsidP="00D62931">
    <w:pPr>
      <w:pStyle w:val="Koptekst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8F"/>
    <w:rsid w:val="000146A2"/>
    <w:rsid w:val="00027952"/>
    <w:rsid w:val="000375BB"/>
    <w:rsid w:val="00046E38"/>
    <w:rsid w:val="00063492"/>
    <w:rsid w:val="000658A9"/>
    <w:rsid w:val="00065EBD"/>
    <w:rsid w:val="00073331"/>
    <w:rsid w:val="000A1FB6"/>
    <w:rsid w:val="000B4BE1"/>
    <w:rsid w:val="000B57C8"/>
    <w:rsid w:val="000B6E75"/>
    <w:rsid w:val="000C0B18"/>
    <w:rsid w:val="000D62E5"/>
    <w:rsid w:val="000D75C7"/>
    <w:rsid w:val="000F05B6"/>
    <w:rsid w:val="00101E4A"/>
    <w:rsid w:val="0010471E"/>
    <w:rsid w:val="001264D0"/>
    <w:rsid w:val="001325E4"/>
    <w:rsid w:val="001347DB"/>
    <w:rsid w:val="00136BB1"/>
    <w:rsid w:val="00157CB1"/>
    <w:rsid w:val="001C1EAE"/>
    <w:rsid w:val="001C43C6"/>
    <w:rsid w:val="001D2ABC"/>
    <w:rsid w:val="001D4702"/>
    <w:rsid w:val="001F2E7D"/>
    <w:rsid w:val="0020090F"/>
    <w:rsid w:val="00215150"/>
    <w:rsid w:val="00221E2D"/>
    <w:rsid w:val="0022426F"/>
    <w:rsid w:val="002352A8"/>
    <w:rsid w:val="002415B8"/>
    <w:rsid w:val="00241FFE"/>
    <w:rsid w:val="002624EA"/>
    <w:rsid w:val="00265D67"/>
    <w:rsid w:val="0028773D"/>
    <w:rsid w:val="0029005F"/>
    <w:rsid w:val="00296302"/>
    <w:rsid w:val="002C1B52"/>
    <w:rsid w:val="003322D2"/>
    <w:rsid w:val="00340F1C"/>
    <w:rsid w:val="0035227C"/>
    <w:rsid w:val="00352E85"/>
    <w:rsid w:val="00355D25"/>
    <w:rsid w:val="00360E30"/>
    <w:rsid w:val="00370E6A"/>
    <w:rsid w:val="00390867"/>
    <w:rsid w:val="003B629F"/>
    <w:rsid w:val="003E7DF5"/>
    <w:rsid w:val="003F6E24"/>
    <w:rsid w:val="00410E22"/>
    <w:rsid w:val="00411F3F"/>
    <w:rsid w:val="00423792"/>
    <w:rsid w:val="00433B53"/>
    <w:rsid w:val="00443DEA"/>
    <w:rsid w:val="00453083"/>
    <w:rsid w:val="0046109A"/>
    <w:rsid w:val="00465317"/>
    <w:rsid w:val="00476465"/>
    <w:rsid w:val="00496D2A"/>
    <w:rsid w:val="004A2B9B"/>
    <w:rsid w:val="004C1B8F"/>
    <w:rsid w:val="004E1B21"/>
    <w:rsid w:val="004F10F6"/>
    <w:rsid w:val="00524A4E"/>
    <w:rsid w:val="005265AA"/>
    <w:rsid w:val="00532443"/>
    <w:rsid w:val="005351F2"/>
    <w:rsid w:val="00553A87"/>
    <w:rsid w:val="00561C6C"/>
    <w:rsid w:val="00573A09"/>
    <w:rsid w:val="005A270B"/>
    <w:rsid w:val="005D44E5"/>
    <w:rsid w:val="006321E6"/>
    <w:rsid w:val="00642F73"/>
    <w:rsid w:val="00645F54"/>
    <w:rsid w:val="00681A31"/>
    <w:rsid w:val="0068348B"/>
    <w:rsid w:val="006930B6"/>
    <w:rsid w:val="006B6B32"/>
    <w:rsid w:val="006D046E"/>
    <w:rsid w:val="00722B76"/>
    <w:rsid w:val="007372B7"/>
    <w:rsid w:val="0074009A"/>
    <w:rsid w:val="007431B5"/>
    <w:rsid w:val="00755A88"/>
    <w:rsid w:val="007870F5"/>
    <w:rsid w:val="00792FE7"/>
    <w:rsid w:val="007A014D"/>
    <w:rsid w:val="007A706E"/>
    <w:rsid w:val="007D5848"/>
    <w:rsid w:val="007E40BC"/>
    <w:rsid w:val="00807585"/>
    <w:rsid w:val="00807F3F"/>
    <w:rsid w:val="00823966"/>
    <w:rsid w:val="00835C91"/>
    <w:rsid w:val="008501B0"/>
    <w:rsid w:val="008508F9"/>
    <w:rsid w:val="00862C55"/>
    <w:rsid w:val="008C3F31"/>
    <w:rsid w:val="008D51A0"/>
    <w:rsid w:val="008E2C30"/>
    <w:rsid w:val="008E7BE3"/>
    <w:rsid w:val="008F020D"/>
    <w:rsid w:val="008F66C0"/>
    <w:rsid w:val="00904C87"/>
    <w:rsid w:val="00904D04"/>
    <w:rsid w:val="00963363"/>
    <w:rsid w:val="009B036C"/>
    <w:rsid w:val="009B6213"/>
    <w:rsid w:val="009D5BB8"/>
    <w:rsid w:val="009E7865"/>
    <w:rsid w:val="009F4FBD"/>
    <w:rsid w:val="00A02F2E"/>
    <w:rsid w:val="00A217C8"/>
    <w:rsid w:val="00A3059F"/>
    <w:rsid w:val="00A45582"/>
    <w:rsid w:val="00A62879"/>
    <w:rsid w:val="00A66289"/>
    <w:rsid w:val="00A7438F"/>
    <w:rsid w:val="00A8479D"/>
    <w:rsid w:val="00A9459F"/>
    <w:rsid w:val="00AB2FAD"/>
    <w:rsid w:val="00AB372E"/>
    <w:rsid w:val="00AB4CA2"/>
    <w:rsid w:val="00AD7AE7"/>
    <w:rsid w:val="00AE59BC"/>
    <w:rsid w:val="00AF359C"/>
    <w:rsid w:val="00B31597"/>
    <w:rsid w:val="00B61FB5"/>
    <w:rsid w:val="00B667E3"/>
    <w:rsid w:val="00B8090A"/>
    <w:rsid w:val="00BB270E"/>
    <w:rsid w:val="00BB2835"/>
    <w:rsid w:val="00BB427B"/>
    <w:rsid w:val="00BC0936"/>
    <w:rsid w:val="00BE0DED"/>
    <w:rsid w:val="00BE3BCB"/>
    <w:rsid w:val="00C025CD"/>
    <w:rsid w:val="00C10C1F"/>
    <w:rsid w:val="00C457C8"/>
    <w:rsid w:val="00C6222C"/>
    <w:rsid w:val="00C65E56"/>
    <w:rsid w:val="00C825FB"/>
    <w:rsid w:val="00C94957"/>
    <w:rsid w:val="00C94DAE"/>
    <w:rsid w:val="00C94F78"/>
    <w:rsid w:val="00CA54FF"/>
    <w:rsid w:val="00CA6A79"/>
    <w:rsid w:val="00CB1BAF"/>
    <w:rsid w:val="00CB485E"/>
    <w:rsid w:val="00CC264B"/>
    <w:rsid w:val="00CD0807"/>
    <w:rsid w:val="00CE31C2"/>
    <w:rsid w:val="00D10F9E"/>
    <w:rsid w:val="00D116FB"/>
    <w:rsid w:val="00D14F28"/>
    <w:rsid w:val="00D1700D"/>
    <w:rsid w:val="00D34AA0"/>
    <w:rsid w:val="00D451D4"/>
    <w:rsid w:val="00D55559"/>
    <w:rsid w:val="00D62931"/>
    <w:rsid w:val="00D72F32"/>
    <w:rsid w:val="00DF51F1"/>
    <w:rsid w:val="00E14300"/>
    <w:rsid w:val="00E27558"/>
    <w:rsid w:val="00E30A0B"/>
    <w:rsid w:val="00E3370F"/>
    <w:rsid w:val="00E36829"/>
    <w:rsid w:val="00E517C3"/>
    <w:rsid w:val="00E540A2"/>
    <w:rsid w:val="00E55255"/>
    <w:rsid w:val="00E90350"/>
    <w:rsid w:val="00E932EC"/>
    <w:rsid w:val="00EC6FF0"/>
    <w:rsid w:val="00ED6EB2"/>
    <w:rsid w:val="00F070D6"/>
    <w:rsid w:val="00F25141"/>
    <w:rsid w:val="00F3673E"/>
    <w:rsid w:val="00F415B3"/>
    <w:rsid w:val="00F446AD"/>
    <w:rsid w:val="00F64A9D"/>
    <w:rsid w:val="00F773B2"/>
    <w:rsid w:val="00F8531C"/>
    <w:rsid w:val="00FB502E"/>
    <w:rsid w:val="00FD3992"/>
    <w:rsid w:val="00FE5994"/>
    <w:rsid w:val="00FE68E9"/>
    <w:rsid w:val="00FE766E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F446E"/>
  <w15:chartTrackingRefBased/>
  <w15:docId w15:val="{EC8711E2-D9D7-45D0-A6BD-57EF700B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  <w:lang w:val="en-US"/>
    </w:rPr>
  </w:style>
  <w:style w:type="paragraph" w:styleId="Kop1">
    <w:name w:val="heading 1"/>
    <w:basedOn w:val="Standaard"/>
    <w:next w:val="Standaard"/>
    <w:qFormat/>
    <w:rsid w:val="001F2E7D"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spacing w:line="200" w:lineRule="exact"/>
      <w:outlineLvl w:val="0"/>
    </w:pPr>
    <w:rPr>
      <w:rFonts w:ascii="Times New Roman" w:hAnsi="Times New Roman"/>
      <w:bCs/>
      <w:sz w:val="20"/>
      <w:lang w:val="nl-NL"/>
    </w:rPr>
  </w:style>
  <w:style w:type="paragraph" w:styleId="Kop2">
    <w:name w:val="heading 2"/>
    <w:basedOn w:val="Standaard"/>
    <w:next w:val="Standaard"/>
    <w:qFormat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spacing w:line="283" w:lineRule="exact"/>
      <w:jc w:val="center"/>
      <w:outlineLvl w:val="1"/>
    </w:pPr>
    <w:rPr>
      <w:rFonts w:ascii="Times New Roman" w:hAnsi="Times New Roman"/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">
    <w:name w:val="Body Text"/>
    <w:basedOn w:val="Standaard"/>
    <w:semiHidden/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</w:tabs>
      <w:spacing w:line="283" w:lineRule="exact"/>
      <w:jc w:val="both"/>
    </w:pPr>
    <w:rPr>
      <w:rFonts w:ascii="Times New Roman" w:hAnsi="Times New Roman"/>
      <w:lang w:val="nl-NL"/>
    </w:rPr>
  </w:style>
  <w:style w:type="paragraph" w:styleId="Normaalweb">
    <w:name w:val="Normal (Web)"/>
    <w:basedOn w:val="Standaard"/>
    <w:semiHidden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val="nl-NL"/>
    </w:rPr>
  </w:style>
  <w:style w:type="paragraph" w:styleId="Plattetekst2">
    <w:name w:val="Body Text 2"/>
    <w:basedOn w:val="Standaard"/>
    <w:semiHidden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jc w:val="center"/>
      <w:outlineLvl w:val="0"/>
    </w:pPr>
    <w:rPr>
      <w:rFonts w:ascii="Times New Roman" w:hAnsi="Times New Roman"/>
      <w:b/>
      <w:bCs/>
      <w:sz w:val="20"/>
      <w:szCs w:val="20"/>
      <w:lang w:val="nl-NL"/>
    </w:rPr>
  </w:style>
  <w:style w:type="paragraph" w:styleId="Titel">
    <w:name w:val="Title"/>
    <w:basedOn w:val="Standaard"/>
    <w:qFormat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jc w:val="center"/>
      <w:outlineLvl w:val="0"/>
    </w:pPr>
    <w:rPr>
      <w:rFonts w:ascii="Times New Roman" w:hAnsi="Times New Roman"/>
      <w:b/>
      <w:bCs/>
      <w:lang w:val="nl-NL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E7D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7DF5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E6C0-B0EB-4A69-910F-B1F44B0C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12229</TotalTime>
  <Pages>3</Pages>
  <Words>1195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Thomas</dc:creator>
  <cp:keywords/>
  <dc:description/>
  <cp:lastModifiedBy>Thomas Bervoets</cp:lastModifiedBy>
  <cp:revision>49</cp:revision>
  <cp:lastPrinted>2020-12-08T06:22:00Z</cp:lastPrinted>
  <dcterms:created xsi:type="dcterms:W3CDTF">2020-08-19T07:35:00Z</dcterms:created>
  <dcterms:modified xsi:type="dcterms:W3CDTF">2021-01-12T12:25:00Z</dcterms:modified>
</cp:coreProperties>
</file>